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5B878" w14:textId="1E7F5475" w:rsidR="00E73377" w:rsidRPr="00ED2308" w:rsidRDefault="00E73377" w:rsidP="00E73377">
      <w:pPr>
        <w:ind w:left="142"/>
        <w:jc w:val="both"/>
        <w:rPr>
          <w:rFonts w:asciiTheme="minorHAnsi" w:hAnsiTheme="minorHAnsi" w:cstheme="minorBidi"/>
          <w:b/>
          <w:bCs/>
          <w:color w:val="3C3C3C"/>
          <w:u w:val="single"/>
          <w:lang w:val="es-ES"/>
        </w:rPr>
      </w:pPr>
      <w:r w:rsidRPr="00ED2308">
        <w:rPr>
          <w:rFonts w:asciiTheme="minorHAnsi" w:hAnsiTheme="minorHAnsi" w:cstheme="minorBidi"/>
          <w:b/>
          <w:bCs/>
          <w:color w:val="000000" w:themeColor="text1"/>
          <w:u w:val="single"/>
          <w:lang w:val="es-ES"/>
        </w:rPr>
        <w:t xml:space="preserve">Terma dan Syarat | Promosi Penebusan </w:t>
      </w:r>
      <w:r w:rsidR="00E030A2" w:rsidRPr="00ED2308">
        <w:rPr>
          <w:rFonts w:asciiTheme="minorHAnsi" w:hAnsiTheme="minorHAnsi" w:cstheme="minorBidi"/>
          <w:b/>
          <w:bCs/>
          <w:color w:val="000000" w:themeColor="text1"/>
          <w:u w:val="single"/>
          <w:lang w:val="es-ES"/>
        </w:rPr>
        <w:t>Luminarc</w:t>
      </w:r>
      <w:r w:rsidR="007D5574" w:rsidRPr="00706ED8">
        <w:rPr>
          <w:rFonts w:asciiTheme="minorHAnsi" w:hAnsiTheme="minorHAnsi" w:cstheme="minorBidi"/>
          <w:b/>
          <w:bCs/>
          <w:color w:val="000000" w:themeColor="text1"/>
          <w:u w:val="single"/>
          <w:lang w:val="es-ES"/>
        </w:rPr>
        <w:t>™</w:t>
      </w:r>
      <w:r w:rsidR="0021640E" w:rsidRPr="00ED2308">
        <w:rPr>
          <w:rFonts w:asciiTheme="minorHAnsi" w:hAnsiTheme="minorHAnsi" w:cstheme="minorBidi"/>
          <w:b/>
          <w:bCs/>
          <w:color w:val="000000" w:themeColor="text1"/>
          <w:u w:val="single"/>
          <w:lang w:val="es-ES"/>
        </w:rPr>
        <w:t xml:space="preserve"> </w:t>
      </w:r>
      <w:r w:rsidRPr="00ED2308">
        <w:rPr>
          <w:rFonts w:asciiTheme="minorHAnsi" w:hAnsiTheme="minorHAnsi" w:cstheme="minorBidi"/>
          <w:b/>
          <w:bCs/>
          <w:color w:val="3C3C3C"/>
          <w:u w:val="single"/>
          <w:lang w:val="es-ES"/>
        </w:rPr>
        <w:t>Dugro®</w:t>
      </w:r>
      <w:r w:rsidR="00E030A2" w:rsidRPr="00ED2308">
        <w:rPr>
          <w:rFonts w:asciiTheme="minorHAnsi" w:hAnsiTheme="minorHAnsi" w:cstheme="minorBidi"/>
          <w:b/>
          <w:bCs/>
          <w:color w:val="3C3C3C"/>
          <w:u w:val="single"/>
          <w:lang w:val="es-ES"/>
        </w:rPr>
        <w:t xml:space="preserve"> Jar</w:t>
      </w:r>
      <w:r w:rsidRPr="00ED2308">
        <w:rPr>
          <w:rFonts w:asciiTheme="minorHAnsi" w:hAnsiTheme="minorHAnsi" w:cstheme="minorBidi"/>
          <w:b/>
          <w:bCs/>
          <w:color w:val="3C3C3C"/>
          <w:u w:val="single"/>
          <w:lang w:val="es-ES"/>
        </w:rPr>
        <w:t xml:space="preserve"> </w:t>
      </w:r>
    </w:p>
    <w:p w14:paraId="5B928725" w14:textId="77777777" w:rsidR="00E73377" w:rsidRPr="00ED2308" w:rsidRDefault="00E73377" w:rsidP="00E73377">
      <w:pPr>
        <w:ind w:left="142"/>
        <w:jc w:val="both"/>
        <w:rPr>
          <w:rFonts w:asciiTheme="minorHAnsi" w:hAnsiTheme="minorHAnsi" w:cstheme="minorBidi"/>
          <w:b/>
          <w:bCs/>
          <w:color w:val="3C3C3C"/>
          <w:u w:val="single"/>
          <w:lang w:val="es-ES"/>
        </w:rPr>
      </w:pPr>
    </w:p>
    <w:p w14:paraId="1F576F15" w14:textId="765FED6D" w:rsidR="00E73377" w:rsidRPr="00422AF3" w:rsidRDefault="00E73377" w:rsidP="00E73377">
      <w:pPr>
        <w:pStyle w:val="NoSpacing"/>
        <w:numPr>
          <w:ilvl w:val="0"/>
          <w:numId w:val="1"/>
        </w:numPr>
        <w:spacing w:line="276" w:lineRule="auto"/>
        <w:ind w:left="142" w:hanging="426"/>
        <w:jc w:val="both"/>
        <w:rPr>
          <w:rFonts w:asciiTheme="minorHAnsi" w:hAnsiTheme="minorHAnsi" w:cstheme="minorBidi"/>
          <w:lang w:val="en-US"/>
        </w:rPr>
      </w:pPr>
      <w:r w:rsidRPr="00706ED8">
        <w:rPr>
          <w:rFonts w:asciiTheme="minorHAnsi" w:hAnsiTheme="minorHAnsi" w:cstheme="minorBidi"/>
          <w:lang w:val="es-ES"/>
        </w:rPr>
        <w:t xml:space="preserve">Promosi </w:t>
      </w:r>
      <w:bookmarkStart w:id="0" w:name="_Hlk166745779"/>
      <w:r w:rsidR="00706ED8" w:rsidRPr="00706ED8">
        <w:rPr>
          <w:rFonts w:asciiTheme="minorHAnsi" w:hAnsiTheme="minorHAnsi" w:cstheme="minorBidi"/>
          <w:lang w:val="es-ES"/>
        </w:rPr>
        <w:t>Luminarc™ Dugro® Jar</w:t>
      </w:r>
      <w:r w:rsidR="0021640E" w:rsidRPr="00706ED8">
        <w:rPr>
          <w:rFonts w:asciiTheme="minorHAnsi" w:hAnsiTheme="minorHAnsi" w:cstheme="minorBidi"/>
          <w:lang w:val="es-ES"/>
        </w:rPr>
        <w:t xml:space="preserve"> </w:t>
      </w:r>
      <w:bookmarkEnd w:id="0"/>
      <w:r w:rsidRPr="00706ED8">
        <w:rPr>
          <w:rFonts w:asciiTheme="minorHAnsi" w:hAnsiTheme="minorHAnsi" w:cstheme="minorBidi"/>
          <w:lang w:val="es-ES"/>
        </w:rPr>
        <w:t>(“</w:t>
      </w:r>
      <w:r w:rsidRPr="00706ED8">
        <w:rPr>
          <w:rFonts w:asciiTheme="minorHAnsi" w:hAnsiTheme="minorHAnsi" w:cstheme="minorBidi"/>
          <w:b/>
          <w:bCs/>
          <w:lang w:val="es-ES"/>
        </w:rPr>
        <w:t>Promosi</w:t>
      </w:r>
      <w:r w:rsidRPr="00706ED8">
        <w:rPr>
          <w:rFonts w:asciiTheme="minorHAnsi" w:hAnsiTheme="minorHAnsi" w:cstheme="minorBidi"/>
          <w:lang w:val="es-ES"/>
        </w:rPr>
        <w:t xml:space="preserve">”) dianjurkan oleh Danone Specialized Nutrition (Malaysia) Sdn. Bhd.  </w:t>
      </w:r>
      <w:r w:rsidRPr="00422AF3">
        <w:rPr>
          <w:rFonts w:asciiTheme="minorHAnsi" w:hAnsiTheme="minorHAnsi" w:cstheme="minorBidi"/>
          <w:lang w:val="en-US"/>
        </w:rPr>
        <w:t>(“</w:t>
      </w:r>
      <w:r w:rsidRPr="00422AF3">
        <w:rPr>
          <w:rFonts w:asciiTheme="minorHAnsi" w:hAnsiTheme="minorHAnsi" w:cstheme="minorBidi"/>
          <w:b/>
          <w:bCs/>
          <w:lang w:val="en-US"/>
        </w:rPr>
        <w:t>Pihak Penganjur</w:t>
      </w:r>
      <w:r w:rsidRPr="00422AF3">
        <w:rPr>
          <w:rFonts w:asciiTheme="minorHAnsi" w:hAnsiTheme="minorHAnsi" w:cstheme="minorBidi"/>
          <w:lang w:val="en-US"/>
        </w:rPr>
        <w:t>”). Dengan menyertai Promosi, anda (“</w:t>
      </w:r>
      <w:r w:rsidRPr="00422AF3">
        <w:rPr>
          <w:rFonts w:asciiTheme="minorHAnsi" w:hAnsiTheme="minorHAnsi" w:cstheme="minorBidi"/>
          <w:b/>
          <w:bCs/>
          <w:lang w:val="en-US"/>
        </w:rPr>
        <w:t>Peserta</w:t>
      </w:r>
      <w:r w:rsidRPr="00422AF3">
        <w:rPr>
          <w:rFonts w:asciiTheme="minorHAnsi" w:hAnsiTheme="minorHAnsi" w:cstheme="minorBidi"/>
          <w:lang w:val="en-US"/>
        </w:rPr>
        <w:t>”) terikat dengan terma dan syarat yang dinyatakan di sini (“Terma dan Syarat”)</w:t>
      </w:r>
    </w:p>
    <w:p w14:paraId="784D4DE5" w14:textId="77777777" w:rsidR="00E73377" w:rsidRPr="00422AF3" w:rsidRDefault="00E73377" w:rsidP="00E73377">
      <w:pPr>
        <w:pStyle w:val="NoSpacing"/>
        <w:spacing w:line="276" w:lineRule="auto"/>
        <w:ind w:left="142"/>
        <w:jc w:val="both"/>
        <w:rPr>
          <w:rFonts w:asciiTheme="minorHAnsi" w:hAnsiTheme="minorHAnsi" w:cstheme="minorHAnsi"/>
          <w:lang w:val="en-US"/>
        </w:rPr>
      </w:pPr>
    </w:p>
    <w:p w14:paraId="48B23F27" w14:textId="77777777" w:rsidR="00E73377" w:rsidRPr="00263EE3" w:rsidRDefault="00E73377" w:rsidP="00E73377">
      <w:pPr>
        <w:pStyle w:val="Default"/>
        <w:numPr>
          <w:ilvl w:val="0"/>
          <w:numId w:val="2"/>
        </w:numPr>
        <w:spacing w:line="276" w:lineRule="auto"/>
        <w:jc w:val="both"/>
        <w:rPr>
          <w:rFonts w:asciiTheme="minorHAnsi" w:eastAsia="SimSun" w:hAnsiTheme="minorHAnsi" w:cstheme="minorHAnsi"/>
          <w:color w:val="auto"/>
          <w:sz w:val="22"/>
          <w:szCs w:val="22"/>
          <w:lang w:val="es-ES" w:eastAsia="zh-CN"/>
        </w:rPr>
      </w:pPr>
      <w:r w:rsidRPr="00263EE3">
        <w:rPr>
          <w:rFonts w:asciiTheme="minorHAnsi" w:eastAsia="SimSun" w:hAnsiTheme="minorHAnsi" w:cstheme="minorHAnsi"/>
          <w:color w:val="auto"/>
          <w:sz w:val="22"/>
          <w:szCs w:val="22"/>
          <w:lang w:val="es-ES" w:eastAsia="zh-CN"/>
        </w:rPr>
        <w:t>terikat dengan terma dan syarat yang dinyatakan di sini (“</w:t>
      </w:r>
      <w:r w:rsidRPr="00AF4CCE">
        <w:rPr>
          <w:rFonts w:asciiTheme="minorHAnsi" w:eastAsia="SimSun" w:hAnsiTheme="minorHAnsi" w:cstheme="minorHAnsi"/>
          <w:b/>
          <w:bCs/>
          <w:color w:val="auto"/>
          <w:sz w:val="22"/>
          <w:szCs w:val="22"/>
          <w:lang w:val="es-ES" w:eastAsia="zh-CN"/>
        </w:rPr>
        <w:t>Terma dan Syarat</w:t>
      </w:r>
      <w:r w:rsidRPr="00263EE3">
        <w:rPr>
          <w:rFonts w:asciiTheme="minorHAnsi" w:eastAsia="SimSun" w:hAnsiTheme="minorHAnsi" w:cstheme="minorHAnsi"/>
          <w:color w:val="auto"/>
          <w:sz w:val="22"/>
          <w:szCs w:val="22"/>
          <w:lang w:val="es-ES" w:eastAsia="zh-CN"/>
        </w:rPr>
        <w:t>”);</w:t>
      </w:r>
    </w:p>
    <w:p w14:paraId="792DA9D5" w14:textId="77777777" w:rsidR="00E73377" w:rsidRPr="00263EE3" w:rsidRDefault="00E73377" w:rsidP="00E73377">
      <w:pPr>
        <w:pStyle w:val="Default"/>
        <w:spacing w:line="276" w:lineRule="auto"/>
        <w:ind w:left="502"/>
        <w:jc w:val="both"/>
        <w:rPr>
          <w:rFonts w:asciiTheme="minorHAnsi" w:eastAsia="SimSun" w:hAnsiTheme="minorHAnsi" w:cstheme="minorHAnsi"/>
          <w:color w:val="auto"/>
          <w:sz w:val="22"/>
          <w:szCs w:val="22"/>
          <w:lang w:val="es-ES" w:eastAsia="zh-CN"/>
        </w:rPr>
      </w:pPr>
    </w:p>
    <w:p w14:paraId="67D95B72" w14:textId="77777777" w:rsidR="00E73377" w:rsidRPr="00263EE3" w:rsidRDefault="00E73377" w:rsidP="00E73377">
      <w:pPr>
        <w:pStyle w:val="Default"/>
        <w:numPr>
          <w:ilvl w:val="0"/>
          <w:numId w:val="2"/>
        </w:numPr>
        <w:spacing w:line="276" w:lineRule="auto"/>
        <w:jc w:val="both"/>
        <w:rPr>
          <w:rFonts w:asciiTheme="minorHAnsi" w:eastAsia="SimSun" w:hAnsiTheme="minorHAnsi" w:cstheme="minorHAnsi"/>
          <w:color w:val="auto"/>
          <w:sz w:val="22"/>
          <w:szCs w:val="22"/>
          <w:lang w:val="es-ES" w:eastAsia="zh-CN"/>
        </w:rPr>
      </w:pPr>
      <w:r w:rsidRPr="00263EE3">
        <w:rPr>
          <w:rFonts w:asciiTheme="minorHAnsi" w:eastAsia="SimSun" w:hAnsiTheme="minorHAnsi" w:cstheme="minorHAnsi"/>
          <w:color w:val="auto"/>
          <w:sz w:val="22"/>
          <w:szCs w:val="22"/>
          <w:lang w:val="es-ES" w:eastAsia="zh-CN"/>
        </w:rPr>
        <w:t>kepada pemprosesan Data Peribadi anda menurut Terma dan Syarat ini dan notis privasi di pautan berikut: https://www.dugro.com.my/bm/privacypolicy.html ; dan</w:t>
      </w:r>
    </w:p>
    <w:p w14:paraId="1896030D" w14:textId="77777777" w:rsidR="00E73377" w:rsidRPr="00263EE3" w:rsidRDefault="00E73377" w:rsidP="00E73377">
      <w:pPr>
        <w:pStyle w:val="Default"/>
        <w:spacing w:line="276" w:lineRule="auto"/>
        <w:jc w:val="both"/>
        <w:rPr>
          <w:rFonts w:asciiTheme="minorHAnsi" w:eastAsia="SimSun" w:hAnsiTheme="minorHAnsi" w:cstheme="minorHAnsi"/>
          <w:color w:val="auto"/>
          <w:sz w:val="22"/>
          <w:szCs w:val="22"/>
          <w:lang w:val="es-ES" w:eastAsia="zh-CN"/>
        </w:rPr>
      </w:pPr>
    </w:p>
    <w:p w14:paraId="4DFFCD02" w14:textId="77777777" w:rsidR="00E73377" w:rsidRPr="00263EE3" w:rsidRDefault="00E73377" w:rsidP="00E73377">
      <w:pPr>
        <w:pStyle w:val="Default"/>
        <w:numPr>
          <w:ilvl w:val="0"/>
          <w:numId w:val="2"/>
        </w:numPr>
        <w:spacing w:line="276" w:lineRule="auto"/>
        <w:jc w:val="both"/>
        <w:rPr>
          <w:rFonts w:asciiTheme="minorHAnsi" w:hAnsiTheme="minorHAnsi" w:cstheme="minorHAnsi"/>
          <w:noProof/>
          <w:sz w:val="22"/>
          <w:szCs w:val="22"/>
          <w:lang w:val="es-ES"/>
        </w:rPr>
      </w:pPr>
      <w:r w:rsidRPr="00263EE3">
        <w:rPr>
          <w:rFonts w:asciiTheme="minorHAnsi" w:eastAsia="SimSun" w:hAnsiTheme="minorHAnsi" w:cstheme="minorHAnsi"/>
          <w:color w:val="auto"/>
          <w:sz w:val="22"/>
          <w:szCs w:val="22"/>
          <w:lang w:val="es-ES" w:eastAsia="zh-CN"/>
        </w:rPr>
        <w:t>bahawa semua perkara yang berkaitan dengan Promosi ini adalah muktamad dan mengikat semua peserta Promosi ini, dan surat-menyurat tidak akan dilayan.</w:t>
      </w:r>
    </w:p>
    <w:p w14:paraId="6968A3E9" w14:textId="77777777" w:rsidR="00E73377" w:rsidRPr="00263EE3" w:rsidRDefault="00E73377" w:rsidP="00E73377">
      <w:pPr>
        <w:pStyle w:val="ListParagraph"/>
        <w:jc w:val="both"/>
        <w:rPr>
          <w:rFonts w:asciiTheme="minorHAnsi" w:hAnsiTheme="minorHAnsi" w:cstheme="minorHAnsi"/>
          <w:lang w:val="es-ES"/>
        </w:rPr>
      </w:pPr>
    </w:p>
    <w:p w14:paraId="6E6507D8" w14:textId="77777777" w:rsidR="00E73377" w:rsidRPr="00263EE3" w:rsidRDefault="00E73377" w:rsidP="00E73377">
      <w:pPr>
        <w:pStyle w:val="Default"/>
        <w:spacing w:line="276" w:lineRule="auto"/>
        <w:ind w:left="502"/>
        <w:jc w:val="both"/>
        <w:rPr>
          <w:rFonts w:asciiTheme="minorHAnsi" w:hAnsiTheme="minorHAnsi" w:cstheme="minorHAnsi"/>
          <w:sz w:val="22"/>
          <w:szCs w:val="22"/>
          <w:lang w:val="es-ES"/>
        </w:rPr>
      </w:pPr>
    </w:p>
    <w:p w14:paraId="34EAE062" w14:textId="5356C82F" w:rsidR="00E73377" w:rsidRPr="00263EE3" w:rsidRDefault="00E73377" w:rsidP="00E73377">
      <w:pPr>
        <w:pStyle w:val="NoSpacing"/>
        <w:numPr>
          <w:ilvl w:val="0"/>
          <w:numId w:val="1"/>
        </w:numPr>
        <w:spacing w:line="276" w:lineRule="auto"/>
        <w:ind w:left="142" w:hanging="426"/>
        <w:jc w:val="both"/>
        <w:rPr>
          <w:rFonts w:asciiTheme="minorHAnsi" w:hAnsiTheme="minorHAnsi" w:cstheme="minorHAnsi"/>
          <w:lang w:val="es-ES"/>
        </w:rPr>
      </w:pPr>
      <w:r w:rsidRPr="000147C3">
        <w:rPr>
          <w:rFonts w:asciiTheme="minorHAnsi" w:hAnsiTheme="minorHAnsi" w:cstheme="minorHAnsi"/>
          <w:lang w:val="es-ES"/>
        </w:rPr>
        <w:t>P</w:t>
      </w:r>
      <w:r w:rsidRPr="000147C3">
        <w:rPr>
          <w:rFonts w:asciiTheme="minorHAnsi" w:hAnsiTheme="minorHAnsi" w:cstheme="minorHAnsi" w:hint="eastAsia"/>
          <w:lang w:val="es-ES"/>
        </w:rPr>
        <w:t>enyert</w:t>
      </w:r>
      <w:r w:rsidRPr="000147C3">
        <w:rPr>
          <w:rFonts w:asciiTheme="minorHAnsi" w:hAnsiTheme="minorHAnsi" w:cstheme="minorHAnsi"/>
          <w:lang w:val="es-ES"/>
        </w:rPr>
        <w:t xml:space="preserve">aan penebusan hanya untuk sementara tempoh 1 </w:t>
      </w:r>
      <w:r w:rsidR="00D2701F">
        <w:rPr>
          <w:rFonts w:asciiTheme="minorHAnsi" w:hAnsiTheme="minorHAnsi" w:cstheme="minorHAnsi"/>
          <w:lang w:val="es-ES"/>
        </w:rPr>
        <w:t>Februari</w:t>
      </w:r>
      <w:r w:rsidRPr="000147C3">
        <w:rPr>
          <w:rFonts w:asciiTheme="minorHAnsi" w:hAnsiTheme="minorHAnsi" w:cstheme="minorHAnsi"/>
          <w:lang w:val="es-ES"/>
        </w:rPr>
        <w:t xml:space="preserve"> 202</w:t>
      </w:r>
      <w:r w:rsidR="00D2701F">
        <w:rPr>
          <w:rFonts w:asciiTheme="minorHAnsi" w:hAnsiTheme="minorHAnsi" w:cstheme="minorHAnsi"/>
          <w:lang w:val="es-ES"/>
        </w:rPr>
        <w:t>6</w:t>
      </w:r>
      <w:r w:rsidRPr="000147C3">
        <w:rPr>
          <w:rFonts w:asciiTheme="minorHAnsi" w:hAnsiTheme="minorHAnsi" w:cstheme="minorHAnsi"/>
          <w:lang w:val="es-ES"/>
        </w:rPr>
        <w:t xml:space="preserve"> hingga </w:t>
      </w:r>
      <w:r>
        <w:rPr>
          <w:rFonts w:asciiTheme="minorHAnsi" w:hAnsiTheme="minorHAnsi" w:cstheme="minorHAnsi"/>
          <w:lang w:val="es-ES"/>
        </w:rPr>
        <w:t>3</w:t>
      </w:r>
      <w:r w:rsidR="00D2701F">
        <w:rPr>
          <w:rFonts w:asciiTheme="minorHAnsi" w:hAnsiTheme="minorHAnsi" w:cstheme="minorHAnsi"/>
          <w:lang w:val="es-ES"/>
        </w:rPr>
        <w:t>1</w:t>
      </w:r>
      <w:r w:rsidRPr="000147C3">
        <w:rPr>
          <w:rFonts w:asciiTheme="minorHAnsi" w:hAnsiTheme="minorHAnsi" w:cstheme="minorHAnsi"/>
          <w:lang w:val="es-ES"/>
        </w:rPr>
        <w:t xml:space="preserve"> </w:t>
      </w:r>
      <w:r w:rsidR="00D2701F">
        <w:rPr>
          <w:rFonts w:asciiTheme="minorHAnsi" w:hAnsiTheme="minorHAnsi" w:cstheme="minorHAnsi"/>
          <w:lang w:val="es-ES"/>
        </w:rPr>
        <w:t>Mac</w:t>
      </w:r>
      <w:r>
        <w:rPr>
          <w:rFonts w:asciiTheme="minorHAnsi" w:hAnsiTheme="minorHAnsi" w:cstheme="minorHAnsi"/>
          <w:lang w:val="es-ES"/>
        </w:rPr>
        <w:t xml:space="preserve"> </w:t>
      </w:r>
      <w:r w:rsidRPr="000147C3">
        <w:rPr>
          <w:rFonts w:asciiTheme="minorHAnsi" w:hAnsiTheme="minorHAnsi" w:cstheme="minorHAnsi"/>
          <w:lang w:val="es-ES"/>
        </w:rPr>
        <w:t>202</w:t>
      </w:r>
      <w:r w:rsidR="00D2701F">
        <w:rPr>
          <w:rFonts w:asciiTheme="minorHAnsi" w:hAnsiTheme="minorHAnsi" w:cstheme="minorHAnsi"/>
          <w:lang w:val="es-ES"/>
        </w:rPr>
        <w:t>6</w:t>
      </w:r>
      <w:r w:rsidRPr="000147C3">
        <w:rPr>
          <w:rFonts w:asciiTheme="minorHAnsi" w:hAnsiTheme="minorHAnsi" w:cstheme="minorHAnsi"/>
          <w:lang w:val="es-ES"/>
        </w:rPr>
        <w:t xml:space="preserve"> (”</w:t>
      </w:r>
      <w:r w:rsidRPr="000147C3">
        <w:rPr>
          <w:rFonts w:asciiTheme="minorHAnsi" w:hAnsiTheme="minorHAnsi" w:cstheme="minorHAnsi"/>
          <w:b/>
          <w:bCs/>
          <w:lang w:val="es-ES"/>
        </w:rPr>
        <w:t>Tempoh Promosi</w:t>
      </w:r>
      <w:r w:rsidRPr="000147C3">
        <w:rPr>
          <w:rFonts w:asciiTheme="minorHAnsi" w:hAnsiTheme="minorHAnsi" w:cstheme="minorHAnsi"/>
          <w:lang w:val="es-ES"/>
        </w:rPr>
        <w:t xml:space="preserve">”). Bukti Pembelian mesti digunakan sekali sahaja. Penganjur berhak untuk meminda Tempoh Promosi pada bila-bila masa dengan pemberitahuan di https://www.dugro.com.my atau dalam sebarang cara lain. Penyertaan penebusan dianggap diterima pada masa </w:t>
      </w:r>
      <w:r>
        <w:rPr>
          <w:rFonts w:asciiTheme="minorHAnsi" w:hAnsiTheme="minorHAnsi" w:cstheme="minorHAnsi"/>
          <w:lang w:val="es-ES"/>
        </w:rPr>
        <w:t>Bukti Pembelian</w:t>
      </w:r>
      <w:r w:rsidRPr="000147C3">
        <w:rPr>
          <w:rFonts w:asciiTheme="minorHAnsi" w:hAnsiTheme="minorHAnsi" w:cstheme="minorHAnsi"/>
          <w:lang w:val="es-ES"/>
        </w:rPr>
        <w:t xml:space="preserve"> diserahkan di </w:t>
      </w:r>
      <w:r>
        <w:rPr>
          <w:rFonts w:asciiTheme="minorHAnsi" w:hAnsiTheme="minorHAnsi" w:cstheme="minorHAnsi"/>
          <w:lang w:val="es-ES"/>
        </w:rPr>
        <w:t>Cawangan Penyertaan</w:t>
      </w:r>
      <w:r w:rsidRPr="000147C3">
        <w:rPr>
          <w:rFonts w:asciiTheme="minorHAnsi" w:hAnsiTheme="minorHAnsi" w:cstheme="minorHAnsi"/>
          <w:lang w:val="es-ES"/>
        </w:rPr>
        <w:t>.</w:t>
      </w:r>
    </w:p>
    <w:p w14:paraId="31AECD45" w14:textId="77777777" w:rsidR="00E73377" w:rsidRPr="00263EE3" w:rsidRDefault="00E73377" w:rsidP="00E73377">
      <w:pPr>
        <w:pStyle w:val="NoSpacing"/>
        <w:spacing w:line="276" w:lineRule="auto"/>
        <w:ind w:left="142"/>
        <w:jc w:val="both"/>
        <w:rPr>
          <w:rFonts w:asciiTheme="minorHAnsi" w:hAnsiTheme="minorHAnsi" w:cstheme="minorHAnsi"/>
          <w:lang w:val="es-ES"/>
        </w:rPr>
      </w:pPr>
    </w:p>
    <w:p w14:paraId="1A05965A" w14:textId="40B33740" w:rsidR="00E73377" w:rsidRPr="00263EE3" w:rsidRDefault="00E73377" w:rsidP="00E73377">
      <w:pPr>
        <w:pStyle w:val="NoSpacing"/>
        <w:numPr>
          <w:ilvl w:val="0"/>
          <w:numId w:val="1"/>
        </w:numPr>
        <w:spacing w:line="276" w:lineRule="auto"/>
        <w:ind w:left="142" w:hanging="426"/>
        <w:jc w:val="both"/>
        <w:rPr>
          <w:rFonts w:asciiTheme="minorHAnsi" w:hAnsiTheme="minorHAnsi" w:cstheme="minorHAnsi"/>
          <w:lang w:val="es-ES"/>
        </w:rPr>
      </w:pPr>
      <w:r w:rsidRPr="00263EE3">
        <w:rPr>
          <w:rFonts w:asciiTheme="minorHAnsi" w:eastAsiaTheme="minorHAnsi" w:hAnsiTheme="minorHAnsi" w:cstheme="minorHAnsi"/>
          <w:color w:val="000000"/>
          <w:lang w:val="es-ES" w:eastAsia="en-US"/>
        </w:rPr>
        <w:t>Promosi ini terbuka kepada peserta berumur 18 tahun ke atas setakat 202</w:t>
      </w:r>
      <w:r w:rsidR="00E40BD5">
        <w:rPr>
          <w:rFonts w:asciiTheme="minorHAnsi" w:eastAsiaTheme="minorEastAsia" w:hAnsiTheme="minorHAnsi" w:cstheme="minorHAnsi"/>
          <w:color w:val="000000"/>
          <w:lang w:val="es-ES"/>
        </w:rPr>
        <w:t>6</w:t>
      </w:r>
      <w:r w:rsidRPr="00263EE3">
        <w:rPr>
          <w:rFonts w:asciiTheme="minorHAnsi" w:eastAsiaTheme="minorHAnsi" w:hAnsiTheme="minorHAnsi" w:cstheme="minorHAnsi"/>
          <w:color w:val="000000"/>
          <w:lang w:val="es-ES" w:eastAsia="en-US"/>
        </w:rPr>
        <w:t xml:space="preserve"> yang menetap di Malaysia dengan alamat Malaysia</w:t>
      </w:r>
      <w:r>
        <w:rPr>
          <w:rFonts w:asciiTheme="minorHAnsi" w:eastAsiaTheme="minorHAnsi" w:hAnsiTheme="minorHAnsi" w:cstheme="minorHAnsi"/>
          <w:color w:val="000000"/>
          <w:lang w:val="es-ES" w:eastAsia="en-US"/>
        </w:rPr>
        <w:t xml:space="preserve"> atau Brunei</w:t>
      </w:r>
      <w:r w:rsidRPr="00263EE3">
        <w:rPr>
          <w:rFonts w:asciiTheme="minorHAnsi" w:eastAsiaTheme="minorHAnsi" w:hAnsiTheme="minorHAnsi" w:cstheme="minorHAnsi"/>
          <w:color w:val="000000"/>
          <w:lang w:val="es-ES" w:eastAsia="en-US"/>
        </w:rPr>
        <w:t>.</w:t>
      </w:r>
    </w:p>
    <w:p w14:paraId="6365BCB5" w14:textId="77777777" w:rsidR="00E73377" w:rsidRPr="00263EE3" w:rsidRDefault="00E73377" w:rsidP="00E73377">
      <w:pPr>
        <w:pStyle w:val="ListParagraph"/>
        <w:jc w:val="both"/>
        <w:rPr>
          <w:rFonts w:asciiTheme="minorHAnsi" w:hAnsiTheme="minorHAnsi" w:cstheme="minorHAnsi"/>
          <w:lang w:val="es-ES"/>
        </w:rPr>
      </w:pPr>
    </w:p>
    <w:p w14:paraId="51054691" w14:textId="41DD6618" w:rsidR="00E73377" w:rsidRPr="000147C3" w:rsidRDefault="00E73377" w:rsidP="00E73377">
      <w:pPr>
        <w:pStyle w:val="NoSpacing"/>
        <w:numPr>
          <w:ilvl w:val="0"/>
          <w:numId w:val="1"/>
        </w:numPr>
        <w:spacing w:line="276" w:lineRule="auto"/>
        <w:ind w:left="142" w:hanging="426"/>
        <w:jc w:val="both"/>
        <w:rPr>
          <w:rFonts w:asciiTheme="minorHAnsi" w:hAnsiTheme="minorHAnsi" w:cstheme="minorBidi"/>
          <w:lang w:val="es-ES"/>
        </w:rPr>
      </w:pPr>
      <w:r w:rsidRPr="0BE11A16">
        <w:rPr>
          <w:rFonts w:asciiTheme="minorHAnsi" w:hAnsiTheme="minorHAnsi" w:cstheme="minorBidi"/>
          <w:lang w:val="es-ES"/>
        </w:rPr>
        <w:t xml:space="preserve">Promosi hanya sah untuk pembelian </w:t>
      </w:r>
      <w:r>
        <w:rPr>
          <w:rFonts w:asciiTheme="minorHAnsi" w:hAnsiTheme="minorHAnsi" w:cstheme="minorBidi"/>
          <w:lang w:val="es-ES"/>
        </w:rPr>
        <w:t xml:space="preserve">produk </w:t>
      </w:r>
      <w:r w:rsidRPr="0BE11A16">
        <w:rPr>
          <w:rFonts w:asciiTheme="minorHAnsi" w:hAnsiTheme="minorHAnsi" w:cstheme="minorBidi"/>
          <w:lang w:val="es-ES"/>
        </w:rPr>
        <w:t>Dugro®</w:t>
      </w:r>
      <w:r>
        <w:rPr>
          <w:rFonts w:asciiTheme="minorHAnsi" w:hAnsiTheme="minorHAnsi" w:cstheme="minorBidi"/>
          <w:lang w:val="es-ES"/>
        </w:rPr>
        <w:t xml:space="preserve"> yang </w:t>
      </w:r>
      <w:r w:rsidR="00422AF3">
        <w:rPr>
          <w:rFonts w:asciiTheme="minorHAnsi" w:hAnsiTheme="minorHAnsi" w:cstheme="minorBidi" w:hint="eastAsia"/>
          <w:lang w:val="es-ES"/>
        </w:rPr>
        <w:t xml:space="preserve">di </w:t>
      </w:r>
      <w:r>
        <w:rPr>
          <w:rFonts w:asciiTheme="minorHAnsi" w:hAnsiTheme="minorHAnsi" w:cstheme="minorBidi"/>
          <w:lang w:val="es-ES"/>
        </w:rPr>
        <w:t>bawah :</w:t>
      </w:r>
    </w:p>
    <w:p w14:paraId="52710835" w14:textId="77777777" w:rsidR="00E73377" w:rsidRDefault="00E73377" w:rsidP="00E73377">
      <w:pPr>
        <w:pStyle w:val="NoSpacing"/>
        <w:spacing w:line="276" w:lineRule="auto"/>
        <w:ind w:left="142"/>
        <w:jc w:val="both"/>
        <w:rPr>
          <w:rFonts w:asciiTheme="minorHAnsi" w:hAnsiTheme="minorHAnsi" w:cstheme="minorBidi"/>
          <w:lang w:val="es-ES"/>
        </w:rPr>
      </w:pPr>
    </w:p>
    <w:p w14:paraId="5554C9CC" w14:textId="2B9B7E5B" w:rsidR="00E73377" w:rsidRPr="008C01FB" w:rsidRDefault="00E73377" w:rsidP="00E73377">
      <w:pPr>
        <w:pStyle w:val="ListParagraph"/>
        <w:numPr>
          <w:ilvl w:val="0"/>
          <w:numId w:val="4"/>
        </w:numPr>
        <w:shd w:val="clear" w:color="auto" w:fill="FFFFFF"/>
        <w:spacing w:before="240" w:after="240" w:line="240" w:lineRule="auto"/>
        <w:jc w:val="both"/>
        <w:rPr>
          <w:rFonts w:asciiTheme="minorHAnsi" w:hAnsiTheme="minorHAnsi" w:cstheme="minorHAnsi"/>
          <w:lang w:val="es-ES"/>
        </w:rPr>
      </w:pPr>
      <w:bookmarkStart w:id="1" w:name="_Hlk129079019"/>
      <w:r w:rsidRPr="008C01FB">
        <w:rPr>
          <w:rFonts w:asciiTheme="minorHAnsi" w:hAnsiTheme="minorHAnsi" w:cstheme="minorHAnsi"/>
          <w:lang w:val="es-ES"/>
        </w:rPr>
        <w:t xml:space="preserve">Dugro® </w:t>
      </w:r>
      <w:bookmarkEnd w:id="1"/>
      <w:r w:rsidRPr="008C01FB">
        <w:rPr>
          <w:rFonts w:asciiTheme="minorHAnsi" w:hAnsiTheme="minorHAnsi" w:cstheme="minorHAnsi"/>
          <w:lang w:val="es-ES"/>
        </w:rPr>
        <w:t>Langkah 3 Asli</w:t>
      </w:r>
      <w:r>
        <w:rPr>
          <w:rFonts w:asciiTheme="minorHAnsi" w:hAnsiTheme="minorHAnsi" w:cstheme="minorHAnsi"/>
          <w:lang w:val="es-ES"/>
        </w:rPr>
        <w:t>/</w:t>
      </w:r>
      <w:r w:rsidRPr="008C01FB">
        <w:rPr>
          <w:rFonts w:asciiTheme="minorHAnsi" w:hAnsiTheme="minorHAnsi" w:cstheme="minorHAnsi"/>
          <w:lang w:val="es-ES"/>
        </w:rPr>
        <w:t>Madu</w:t>
      </w:r>
      <w:r>
        <w:rPr>
          <w:rFonts w:asciiTheme="minorHAnsi" w:hAnsiTheme="minorHAnsi" w:cstheme="minorHAnsi"/>
          <w:lang w:val="es-ES"/>
        </w:rPr>
        <w:t>/</w:t>
      </w:r>
      <w:r w:rsidRPr="008C01FB">
        <w:rPr>
          <w:rFonts w:asciiTheme="minorHAnsi" w:hAnsiTheme="minorHAnsi" w:cstheme="minorHAnsi"/>
          <w:lang w:val="es-ES"/>
        </w:rPr>
        <w:t>Choc</w:t>
      </w:r>
      <w:r>
        <w:rPr>
          <w:rFonts w:asciiTheme="minorHAnsi" w:hAnsiTheme="minorHAnsi" w:cstheme="minorHAnsi"/>
          <w:lang w:val="es-ES"/>
        </w:rPr>
        <w:t>/</w:t>
      </w:r>
      <w:r w:rsidRPr="008C01FB">
        <w:rPr>
          <w:rFonts w:asciiTheme="minorHAnsi" w:hAnsiTheme="minorHAnsi" w:cstheme="minorHAnsi"/>
          <w:lang w:val="es-ES"/>
        </w:rPr>
        <w:t>Fruit &amp; Ve</w:t>
      </w:r>
      <w:r>
        <w:rPr>
          <w:rFonts w:asciiTheme="minorHAnsi" w:hAnsiTheme="minorHAnsi" w:cstheme="minorHAnsi"/>
          <w:lang w:val="es-ES"/>
        </w:rPr>
        <w:t>ge</w:t>
      </w:r>
      <w:r w:rsidRPr="008C01FB">
        <w:rPr>
          <w:rFonts w:asciiTheme="minorHAnsi" w:hAnsiTheme="minorHAnsi" w:cstheme="minorHAnsi"/>
          <w:lang w:val="es-ES"/>
        </w:rPr>
        <w:t xml:space="preserve"> (550g, </w:t>
      </w:r>
      <w:r w:rsidR="00E40BD5">
        <w:rPr>
          <w:rFonts w:asciiTheme="minorHAnsi" w:hAnsiTheme="minorHAnsi" w:cstheme="minorHAnsi"/>
          <w:lang w:val="es-ES"/>
        </w:rPr>
        <w:t xml:space="preserve">750g, </w:t>
      </w:r>
      <w:r w:rsidRPr="008C01FB">
        <w:rPr>
          <w:rFonts w:asciiTheme="minorHAnsi" w:hAnsiTheme="minorHAnsi" w:cstheme="minorHAnsi"/>
          <w:lang w:val="es-ES"/>
        </w:rPr>
        <w:t>850g, 1.5kg)</w:t>
      </w:r>
    </w:p>
    <w:p w14:paraId="30CE6A35" w14:textId="5D532742" w:rsidR="00E73377" w:rsidRPr="008C01FB" w:rsidRDefault="00E73377" w:rsidP="00E73377">
      <w:pPr>
        <w:pStyle w:val="ListParagraph"/>
        <w:numPr>
          <w:ilvl w:val="0"/>
          <w:numId w:val="4"/>
        </w:numPr>
        <w:shd w:val="clear" w:color="auto" w:fill="FFFFFF"/>
        <w:spacing w:before="240" w:after="240" w:line="240" w:lineRule="auto"/>
        <w:jc w:val="both"/>
        <w:rPr>
          <w:rFonts w:asciiTheme="minorHAnsi" w:hAnsiTheme="minorHAnsi" w:cstheme="minorHAnsi"/>
          <w:lang w:val="es-ES"/>
        </w:rPr>
      </w:pPr>
      <w:r w:rsidRPr="008C01FB">
        <w:rPr>
          <w:rFonts w:asciiTheme="minorHAnsi" w:hAnsiTheme="minorHAnsi" w:cstheme="minorHAnsi"/>
          <w:lang w:val="es-ES"/>
        </w:rPr>
        <w:t>Dugro® Langkah 4 Asli</w:t>
      </w:r>
      <w:r>
        <w:rPr>
          <w:rFonts w:asciiTheme="minorHAnsi" w:hAnsiTheme="minorHAnsi" w:cstheme="minorHAnsi"/>
          <w:lang w:val="es-ES"/>
        </w:rPr>
        <w:t>/</w:t>
      </w:r>
      <w:r w:rsidRPr="008C01FB">
        <w:rPr>
          <w:rFonts w:asciiTheme="minorHAnsi" w:hAnsiTheme="minorHAnsi" w:cstheme="minorHAnsi"/>
          <w:lang w:val="es-ES"/>
        </w:rPr>
        <w:t>Madu</w:t>
      </w:r>
      <w:r>
        <w:rPr>
          <w:rFonts w:asciiTheme="minorHAnsi" w:hAnsiTheme="minorHAnsi" w:cstheme="minorHAnsi"/>
          <w:lang w:val="es-ES"/>
        </w:rPr>
        <w:t>/</w:t>
      </w:r>
      <w:r w:rsidRPr="008C01FB">
        <w:rPr>
          <w:rFonts w:asciiTheme="minorHAnsi" w:hAnsiTheme="minorHAnsi" w:cstheme="minorHAnsi"/>
          <w:lang w:val="es-ES"/>
        </w:rPr>
        <w:t>Choc</w:t>
      </w:r>
      <w:r>
        <w:rPr>
          <w:rFonts w:asciiTheme="minorHAnsi" w:hAnsiTheme="minorHAnsi" w:cstheme="minorHAnsi"/>
          <w:lang w:val="es-ES"/>
        </w:rPr>
        <w:t>/</w:t>
      </w:r>
      <w:r w:rsidRPr="008C01FB">
        <w:rPr>
          <w:rFonts w:asciiTheme="minorHAnsi" w:hAnsiTheme="minorHAnsi" w:cstheme="minorHAnsi"/>
          <w:lang w:val="es-ES"/>
        </w:rPr>
        <w:t>Fruit &amp; Ve</w:t>
      </w:r>
      <w:r>
        <w:rPr>
          <w:rFonts w:asciiTheme="minorHAnsi" w:hAnsiTheme="minorHAnsi" w:cstheme="minorHAnsi"/>
          <w:lang w:val="es-ES"/>
        </w:rPr>
        <w:t>ge</w:t>
      </w:r>
      <w:r w:rsidRPr="008C01FB">
        <w:rPr>
          <w:rFonts w:asciiTheme="minorHAnsi" w:hAnsiTheme="minorHAnsi" w:cstheme="minorHAnsi"/>
          <w:lang w:val="es-ES"/>
        </w:rPr>
        <w:t xml:space="preserve"> (550g, </w:t>
      </w:r>
      <w:r w:rsidR="00E40BD5">
        <w:rPr>
          <w:rFonts w:asciiTheme="minorHAnsi" w:hAnsiTheme="minorHAnsi" w:cstheme="minorHAnsi"/>
          <w:lang w:val="es-ES"/>
        </w:rPr>
        <w:t xml:space="preserve">750g, </w:t>
      </w:r>
      <w:r w:rsidRPr="008C01FB">
        <w:rPr>
          <w:rFonts w:asciiTheme="minorHAnsi" w:hAnsiTheme="minorHAnsi" w:cstheme="minorHAnsi"/>
          <w:lang w:val="es-ES"/>
        </w:rPr>
        <w:t>850g, 1.5kg)</w:t>
      </w:r>
    </w:p>
    <w:p w14:paraId="13A772C0" w14:textId="2CC019E4" w:rsidR="00E73377" w:rsidRPr="00E73377" w:rsidRDefault="00E73377" w:rsidP="00E73377">
      <w:pPr>
        <w:pStyle w:val="ListParagraph"/>
        <w:numPr>
          <w:ilvl w:val="0"/>
          <w:numId w:val="4"/>
        </w:numPr>
        <w:shd w:val="clear" w:color="auto" w:fill="FFFFFF"/>
        <w:spacing w:before="240" w:after="240" w:line="240" w:lineRule="auto"/>
        <w:jc w:val="both"/>
        <w:rPr>
          <w:rFonts w:asciiTheme="minorHAnsi" w:hAnsiTheme="minorHAnsi" w:cstheme="minorHAnsi"/>
          <w:lang w:val="es-ES"/>
        </w:rPr>
      </w:pPr>
      <w:r w:rsidRPr="000147C3">
        <w:rPr>
          <w:rFonts w:asciiTheme="minorHAnsi" w:hAnsiTheme="minorHAnsi" w:cstheme="minorHAnsi"/>
          <w:lang w:val="es-ES"/>
        </w:rPr>
        <w:t>Dugro® Langkah 5 Asli/Choc/Fruit &amp; Vege (</w:t>
      </w:r>
      <w:r w:rsidR="00EE7EC4">
        <w:rPr>
          <w:rFonts w:asciiTheme="minorHAnsi" w:hAnsiTheme="minorHAnsi" w:cstheme="minorHAnsi"/>
          <w:lang w:val="es-ES"/>
        </w:rPr>
        <w:t xml:space="preserve">750g, </w:t>
      </w:r>
      <w:r w:rsidRPr="000147C3">
        <w:rPr>
          <w:rFonts w:asciiTheme="minorHAnsi" w:hAnsiTheme="minorHAnsi" w:cstheme="minorHAnsi"/>
          <w:lang w:val="es-ES"/>
        </w:rPr>
        <w:t>850g)</w:t>
      </w:r>
    </w:p>
    <w:p w14:paraId="19E9DE48" w14:textId="77777777" w:rsidR="00E73377" w:rsidRDefault="00E73377" w:rsidP="00E73377">
      <w:pPr>
        <w:pStyle w:val="NoSpacing"/>
        <w:spacing w:line="276" w:lineRule="auto"/>
        <w:ind w:left="142"/>
        <w:jc w:val="both"/>
        <w:rPr>
          <w:rFonts w:asciiTheme="minorHAnsi" w:hAnsiTheme="minorHAnsi" w:cstheme="minorBidi"/>
          <w:lang w:val="es-ES"/>
        </w:rPr>
      </w:pPr>
    </w:p>
    <w:p w14:paraId="3C014247" w14:textId="509197D3" w:rsidR="00E73377" w:rsidRPr="000147C3" w:rsidRDefault="00E73377" w:rsidP="00E73377">
      <w:pPr>
        <w:pStyle w:val="NoSpacing"/>
        <w:spacing w:line="276" w:lineRule="auto"/>
        <w:ind w:left="142"/>
        <w:jc w:val="both"/>
        <w:rPr>
          <w:rFonts w:asciiTheme="minorHAnsi" w:hAnsiTheme="minorHAnsi" w:cstheme="minorBidi"/>
          <w:lang w:val="es-ES"/>
        </w:rPr>
      </w:pPr>
      <w:r w:rsidRPr="00AB764B">
        <w:rPr>
          <w:rFonts w:asciiTheme="minorHAnsi" w:hAnsiTheme="minorHAnsi" w:cstheme="minorBidi"/>
          <w:lang w:val="es-ES"/>
        </w:rPr>
        <w:t xml:space="preserve">Peserta dengan pembelian minimum </w:t>
      </w:r>
      <w:r>
        <w:rPr>
          <w:rFonts w:asciiTheme="minorHAnsi" w:hAnsiTheme="minorHAnsi" w:cstheme="minorBidi"/>
          <w:lang w:val="es-ES"/>
        </w:rPr>
        <w:t xml:space="preserve">produk </w:t>
      </w:r>
      <w:r w:rsidRPr="0BE11A16">
        <w:rPr>
          <w:rFonts w:asciiTheme="minorHAnsi" w:hAnsiTheme="minorHAnsi" w:cstheme="minorBidi"/>
          <w:lang w:val="es-ES"/>
        </w:rPr>
        <w:t>Dugro®</w:t>
      </w:r>
      <w:r>
        <w:rPr>
          <w:rFonts w:asciiTheme="minorHAnsi" w:hAnsiTheme="minorHAnsi" w:cstheme="minorBidi"/>
          <w:lang w:val="es-ES"/>
        </w:rPr>
        <w:t xml:space="preserve"> </w:t>
      </w:r>
      <w:r w:rsidRPr="00AB764B">
        <w:rPr>
          <w:rFonts w:asciiTheme="minorHAnsi" w:hAnsiTheme="minorHAnsi" w:cstheme="minorBidi"/>
          <w:lang w:val="es-ES"/>
        </w:rPr>
        <w:t xml:space="preserve">RM50 ke atas dalam </w:t>
      </w:r>
      <w:r>
        <w:rPr>
          <w:rFonts w:asciiTheme="minorHAnsi" w:hAnsiTheme="minorHAnsi" w:cstheme="minorBidi"/>
          <w:lang w:val="es-ES"/>
        </w:rPr>
        <w:t xml:space="preserve">satu </w:t>
      </w:r>
      <w:r w:rsidRPr="00AB764B">
        <w:rPr>
          <w:rFonts w:asciiTheme="minorHAnsi" w:hAnsiTheme="minorHAnsi" w:cstheme="minorBidi"/>
          <w:lang w:val="es-ES"/>
        </w:rPr>
        <w:t>resit akan layak mendapat satu (1) unit</w:t>
      </w:r>
      <w:r w:rsidR="00A20A40">
        <w:rPr>
          <w:rFonts w:asciiTheme="minorHAnsi" w:hAnsiTheme="minorHAnsi" w:cstheme="minorBidi"/>
          <w:lang w:val="es-ES"/>
        </w:rPr>
        <w:t xml:space="preserve"> </w:t>
      </w:r>
      <w:r w:rsidRPr="00AB764B">
        <w:rPr>
          <w:rFonts w:asciiTheme="minorHAnsi" w:hAnsiTheme="minorHAnsi" w:cstheme="minorBidi"/>
          <w:lang w:val="es-ES"/>
        </w:rPr>
        <w:t xml:space="preserve"> </w:t>
      </w:r>
      <w:r w:rsidR="00A20A40" w:rsidRPr="00A20A40">
        <w:rPr>
          <w:rFonts w:asciiTheme="minorHAnsi" w:hAnsiTheme="minorHAnsi" w:cstheme="minorBidi"/>
          <w:lang w:val="es-ES"/>
        </w:rPr>
        <w:t>Luminarc™ Dugro® Jar</w:t>
      </w:r>
      <w:r w:rsidRPr="000147C3">
        <w:rPr>
          <w:rFonts w:asciiTheme="minorHAnsi" w:hAnsiTheme="minorHAnsi" w:cstheme="minorBidi"/>
          <w:lang w:val="es-ES"/>
        </w:rPr>
        <w:t xml:space="preserve"> </w:t>
      </w:r>
      <w:r w:rsidRPr="00AB764B">
        <w:rPr>
          <w:rFonts w:asciiTheme="minorHAnsi" w:hAnsiTheme="minorHAnsi" w:cstheme="minorBidi"/>
          <w:lang w:val="es-ES"/>
        </w:rPr>
        <w:t>(“</w:t>
      </w:r>
      <w:r w:rsidRPr="00AF4CCE">
        <w:rPr>
          <w:rFonts w:asciiTheme="minorHAnsi" w:hAnsiTheme="minorHAnsi" w:cstheme="minorBidi"/>
          <w:b/>
          <w:bCs/>
          <w:lang w:val="es-ES"/>
        </w:rPr>
        <w:t>Item Penebusan</w:t>
      </w:r>
      <w:r w:rsidRPr="00AB764B">
        <w:rPr>
          <w:rFonts w:asciiTheme="minorHAnsi" w:hAnsiTheme="minorHAnsi" w:cstheme="minorBidi"/>
          <w:lang w:val="es-ES"/>
        </w:rPr>
        <w:t xml:space="preserve">”). </w:t>
      </w:r>
      <w:r w:rsidRPr="000147C3">
        <w:rPr>
          <w:rFonts w:asciiTheme="minorHAnsi" w:hAnsiTheme="minorHAnsi" w:cstheme="minorBidi"/>
          <w:lang w:val="es-ES"/>
        </w:rPr>
        <w:t xml:space="preserve">Seorang (1) peserta layak untuk menebus satu (1) </w:t>
      </w:r>
      <w:r>
        <w:rPr>
          <w:rFonts w:asciiTheme="minorHAnsi" w:hAnsiTheme="minorHAnsi" w:cstheme="minorBidi"/>
          <w:lang w:val="es-ES"/>
        </w:rPr>
        <w:t>Item Penebusan</w:t>
      </w:r>
      <w:r w:rsidRPr="000147C3">
        <w:rPr>
          <w:rFonts w:asciiTheme="minorHAnsi" w:hAnsiTheme="minorHAnsi" w:cstheme="minorBidi"/>
          <w:lang w:val="es-ES"/>
        </w:rPr>
        <w:t xml:space="preserve"> sahaja. Semua Item Penebusan adalah terhad kepada produk yang dibeli daripada cawangan yang disenaraikan di laman web https://www.dugro.com.my yang mengambil bahagian dalam </w:t>
      </w:r>
      <w:r w:rsidRPr="00E0165A">
        <w:rPr>
          <w:rFonts w:asciiTheme="minorHAnsi" w:hAnsiTheme="minorHAnsi" w:cstheme="minorBidi"/>
          <w:lang w:val="es-ES"/>
        </w:rPr>
        <w:t>Semenanjung, Malaysia Timur &amp; Brunei sahaja</w:t>
      </w:r>
      <w:r w:rsidRPr="000147C3">
        <w:rPr>
          <w:rFonts w:asciiTheme="minorHAnsi" w:hAnsiTheme="minorHAnsi" w:cstheme="minorBidi"/>
          <w:lang w:val="es-ES"/>
        </w:rPr>
        <w:t xml:space="preserve"> ("</w:t>
      </w:r>
      <w:r w:rsidRPr="00AF4CCE">
        <w:rPr>
          <w:rFonts w:asciiTheme="minorHAnsi" w:hAnsiTheme="minorHAnsi" w:cstheme="minorBidi"/>
          <w:b/>
          <w:bCs/>
          <w:lang w:val="es-ES"/>
        </w:rPr>
        <w:t>Cawangan Penyertaan</w:t>
      </w:r>
      <w:r w:rsidRPr="000147C3">
        <w:rPr>
          <w:rFonts w:asciiTheme="minorHAnsi" w:hAnsiTheme="minorHAnsi" w:cstheme="minorBidi"/>
          <w:lang w:val="es-ES"/>
        </w:rPr>
        <w:t>") semasa Tempoh Promosi.</w:t>
      </w:r>
    </w:p>
    <w:p w14:paraId="17587AA2" w14:textId="77777777" w:rsidR="00E73377" w:rsidRPr="000147C3" w:rsidRDefault="00E73377" w:rsidP="00E73377">
      <w:pPr>
        <w:jc w:val="both"/>
        <w:rPr>
          <w:rFonts w:asciiTheme="minorHAnsi" w:hAnsiTheme="minorHAnsi" w:cstheme="minorHAnsi"/>
          <w:lang w:val="es-ES"/>
        </w:rPr>
      </w:pPr>
    </w:p>
    <w:p w14:paraId="38654E5A" w14:textId="77777777" w:rsidR="00E73377" w:rsidRPr="000147C3" w:rsidRDefault="00E73377" w:rsidP="00E73377">
      <w:pPr>
        <w:pStyle w:val="NoSpacing"/>
        <w:spacing w:line="276" w:lineRule="auto"/>
        <w:jc w:val="both"/>
        <w:rPr>
          <w:rFonts w:asciiTheme="minorHAnsi" w:hAnsiTheme="minorHAnsi" w:cstheme="minorHAnsi"/>
          <w:lang w:val="es-ES"/>
        </w:rPr>
      </w:pPr>
    </w:p>
    <w:p w14:paraId="217BA0B3" w14:textId="77777777" w:rsidR="00E73377" w:rsidRPr="00263EE3" w:rsidRDefault="00E73377" w:rsidP="00E73377">
      <w:pPr>
        <w:pStyle w:val="NoSpacing"/>
        <w:numPr>
          <w:ilvl w:val="0"/>
          <w:numId w:val="1"/>
        </w:numPr>
        <w:spacing w:line="276" w:lineRule="auto"/>
        <w:ind w:left="142" w:hanging="426"/>
        <w:jc w:val="both"/>
        <w:rPr>
          <w:rFonts w:asciiTheme="minorHAnsi" w:hAnsiTheme="minorHAnsi" w:cstheme="minorHAnsi"/>
          <w:lang w:val="en-US"/>
        </w:rPr>
      </w:pPr>
      <w:r w:rsidRPr="00263EE3">
        <w:rPr>
          <w:rFonts w:asciiTheme="minorHAnsi" w:hAnsiTheme="minorHAnsi" w:cstheme="minorHAnsi"/>
          <w:lang w:val="en-US"/>
        </w:rPr>
        <w:t>Cara penebusan:-</w:t>
      </w:r>
    </w:p>
    <w:p w14:paraId="1ED0A9E1" w14:textId="77777777" w:rsidR="00E73377" w:rsidRPr="00A334C2" w:rsidRDefault="00E73377" w:rsidP="00E73377">
      <w:pPr>
        <w:pStyle w:val="NormalWeb"/>
        <w:numPr>
          <w:ilvl w:val="1"/>
          <w:numId w:val="3"/>
        </w:numPr>
        <w:spacing w:before="0" w:after="240" w:afterAutospacing="0" w:line="276" w:lineRule="auto"/>
        <w:ind w:hanging="720"/>
        <w:jc w:val="both"/>
        <w:rPr>
          <w:rFonts w:asciiTheme="minorHAnsi" w:hAnsiTheme="minorHAnsi" w:cstheme="minorHAnsi"/>
          <w:color w:val="3C3C3C"/>
          <w:sz w:val="22"/>
          <w:szCs w:val="22"/>
        </w:rPr>
      </w:pPr>
      <w:r w:rsidRPr="00263EE3">
        <w:rPr>
          <w:rFonts w:asciiTheme="minorHAnsi" w:hAnsiTheme="minorHAnsi" w:cstheme="minorHAnsi"/>
          <w:color w:val="3C3C3C"/>
          <w:sz w:val="22"/>
          <w:szCs w:val="22"/>
        </w:rPr>
        <w:lastRenderedPageBreak/>
        <w:t>Peserta yang layak hendaklah membuat pembelian</w:t>
      </w:r>
      <w:r>
        <w:rPr>
          <w:rFonts w:asciiTheme="minorHAnsi" w:hAnsiTheme="minorHAnsi" w:cstheme="minorHAnsi"/>
          <w:color w:val="3C3C3C"/>
          <w:sz w:val="22"/>
          <w:szCs w:val="22"/>
        </w:rPr>
        <w:t xml:space="preserve"> minimum RM50</w:t>
      </w:r>
      <w:r w:rsidRPr="00263EE3">
        <w:rPr>
          <w:rFonts w:asciiTheme="minorHAnsi" w:hAnsiTheme="minorHAnsi" w:cstheme="minorHAnsi"/>
          <w:color w:val="3C3C3C"/>
          <w:sz w:val="22"/>
          <w:szCs w:val="22"/>
        </w:rPr>
        <w:t xml:space="preserve"> </w:t>
      </w:r>
      <w:r w:rsidRPr="001449C7">
        <w:rPr>
          <w:rFonts w:asciiTheme="minorHAnsi" w:hAnsiTheme="minorHAnsi" w:cstheme="minorBidi"/>
          <w:sz w:val="22"/>
          <w:szCs w:val="22"/>
        </w:rPr>
        <w:t xml:space="preserve">produk Dugro® </w:t>
      </w:r>
      <w:r w:rsidRPr="00263EE3">
        <w:rPr>
          <w:rFonts w:asciiTheme="minorHAnsi" w:hAnsiTheme="minorHAnsi" w:cstheme="minorHAnsi"/>
          <w:color w:val="3C3C3C"/>
          <w:sz w:val="22"/>
          <w:szCs w:val="22"/>
        </w:rPr>
        <w:t xml:space="preserve">dalam satu resit dalam </w:t>
      </w:r>
      <w:r>
        <w:rPr>
          <w:rFonts w:asciiTheme="minorHAnsi" w:hAnsiTheme="minorHAnsi" w:cstheme="minorHAnsi"/>
          <w:color w:val="3C3C3C"/>
          <w:sz w:val="22"/>
          <w:szCs w:val="22"/>
        </w:rPr>
        <w:t xml:space="preserve">satu </w:t>
      </w:r>
      <w:r w:rsidRPr="00263EE3">
        <w:rPr>
          <w:rFonts w:asciiTheme="minorHAnsi" w:hAnsiTheme="minorHAnsi" w:cstheme="minorHAnsi"/>
          <w:color w:val="3C3C3C"/>
          <w:sz w:val="22"/>
          <w:szCs w:val="22"/>
        </w:rPr>
        <w:t xml:space="preserve">pesanan di </w:t>
      </w:r>
      <w:r>
        <w:rPr>
          <w:rFonts w:asciiTheme="minorHAnsi" w:hAnsiTheme="minorHAnsi" w:cstheme="minorHAnsi"/>
          <w:color w:val="3C3C3C"/>
          <w:sz w:val="22"/>
          <w:szCs w:val="22"/>
        </w:rPr>
        <w:t xml:space="preserve">Cawangan Penyertaan </w:t>
      </w:r>
      <w:r w:rsidRPr="00263EE3">
        <w:rPr>
          <w:rFonts w:asciiTheme="minorHAnsi" w:hAnsiTheme="minorHAnsi" w:cstheme="minorHAnsi"/>
          <w:color w:val="3C3C3C"/>
          <w:sz w:val="22"/>
          <w:szCs w:val="22"/>
        </w:rPr>
        <w:t>semasa Tempoh Promosi dan dapatkan Bukti Pembelian. Peserta mesti menyimpan Bukti Pembelian.</w:t>
      </w:r>
    </w:p>
    <w:p w14:paraId="4611CEB7" w14:textId="77777777" w:rsidR="00E73377" w:rsidRPr="00A334C2" w:rsidRDefault="00E73377" w:rsidP="00E73377">
      <w:pPr>
        <w:pStyle w:val="NormalWeb"/>
        <w:numPr>
          <w:ilvl w:val="1"/>
          <w:numId w:val="3"/>
        </w:numPr>
        <w:spacing w:before="0" w:after="240" w:afterAutospacing="0" w:line="276" w:lineRule="auto"/>
        <w:ind w:hanging="720"/>
        <w:jc w:val="both"/>
        <w:rPr>
          <w:rFonts w:asciiTheme="minorHAnsi" w:hAnsiTheme="minorHAnsi" w:cstheme="minorBidi"/>
          <w:color w:val="3C3C3C"/>
          <w:sz w:val="22"/>
          <w:szCs w:val="22"/>
        </w:rPr>
      </w:pPr>
      <w:r w:rsidRPr="001449C7">
        <w:rPr>
          <w:rFonts w:asciiTheme="minorHAnsi" w:hAnsiTheme="minorHAnsi" w:cstheme="minorBidi"/>
          <w:color w:val="3C3C3C"/>
          <w:sz w:val="22"/>
          <w:szCs w:val="22"/>
        </w:rPr>
        <w:t xml:space="preserve">Peserta menyerahkan Bukti Pembelian mereka kepada mana-mana Cawangan Penyertaan untuk menebus </w:t>
      </w:r>
      <w:r>
        <w:rPr>
          <w:rFonts w:asciiTheme="minorHAnsi" w:hAnsiTheme="minorHAnsi" w:cstheme="minorBidi"/>
          <w:color w:val="3C3C3C"/>
          <w:sz w:val="22"/>
          <w:szCs w:val="22"/>
        </w:rPr>
        <w:t>Item Penebusan</w:t>
      </w:r>
      <w:r w:rsidRPr="001449C7">
        <w:rPr>
          <w:rFonts w:asciiTheme="minorHAnsi" w:hAnsiTheme="minorHAnsi" w:cstheme="minorBidi"/>
          <w:color w:val="3C3C3C"/>
          <w:sz w:val="22"/>
          <w:szCs w:val="22"/>
        </w:rPr>
        <w:t xml:space="preserve">. </w:t>
      </w:r>
      <w:r>
        <w:rPr>
          <w:rFonts w:asciiTheme="minorHAnsi" w:hAnsiTheme="minorHAnsi" w:cstheme="minorBidi"/>
          <w:color w:val="3C3C3C"/>
          <w:sz w:val="22"/>
          <w:szCs w:val="22"/>
        </w:rPr>
        <w:t>Pihak Penganjur</w:t>
      </w:r>
      <w:r w:rsidRPr="0BE11A16">
        <w:rPr>
          <w:rFonts w:asciiTheme="minorHAnsi" w:hAnsiTheme="minorHAnsi" w:cstheme="minorBidi"/>
          <w:color w:val="3C3C3C"/>
          <w:sz w:val="22"/>
          <w:szCs w:val="22"/>
        </w:rPr>
        <w:t xml:space="preserve"> tidak bertanggungjawab jika </w:t>
      </w:r>
      <w:r>
        <w:rPr>
          <w:rFonts w:asciiTheme="minorHAnsi" w:hAnsiTheme="minorHAnsi" w:cstheme="minorBidi"/>
          <w:color w:val="3C3C3C"/>
          <w:sz w:val="22"/>
          <w:szCs w:val="22"/>
        </w:rPr>
        <w:t xml:space="preserve">Item Penebusan </w:t>
      </w:r>
      <w:r w:rsidRPr="0BE11A16">
        <w:rPr>
          <w:rFonts w:asciiTheme="minorHAnsi" w:hAnsiTheme="minorHAnsi" w:cstheme="minorBidi"/>
          <w:color w:val="3C3C3C"/>
          <w:sz w:val="22"/>
          <w:szCs w:val="22"/>
        </w:rPr>
        <w:t xml:space="preserve">ditebus sepenuhnya/kehabisan stok di peringkat outlet. </w:t>
      </w:r>
    </w:p>
    <w:p w14:paraId="3434223D" w14:textId="77777777" w:rsidR="00E73377" w:rsidRPr="00A334C2" w:rsidRDefault="00E73377" w:rsidP="00E73377">
      <w:pPr>
        <w:pStyle w:val="NormalWeb"/>
        <w:numPr>
          <w:ilvl w:val="0"/>
          <w:numId w:val="1"/>
        </w:numPr>
        <w:spacing w:before="0" w:after="240" w:afterAutospacing="0" w:line="276" w:lineRule="auto"/>
        <w:ind w:left="0" w:firstLine="0"/>
        <w:jc w:val="both"/>
        <w:rPr>
          <w:rFonts w:asciiTheme="minorHAnsi" w:hAnsiTheme="minorHAnsi" w:cstheme="minorHAnsi"/>
          <w:color w:val="3C3C3C"/>
          <w:sz w:val="22"/>
          <w:szCs w:val="22"/>
        </w:rPr>
      </w:pPr>
      <w:bookmarkStart w:id="2" w:name="_Hlk60135316"/>
      <w:r w:rsidRPr="00263EE3">
        <w:rPr>
          <w:rFonts w:asciiTheme="minorHAnsi" w:hAnsiTheme="minorHAnsi" w:cstheme="minorHAnsi"/>
          <w:color w:val="3C3C3C"/>
          <w:sz w:val="22"/>
          <w:szCs w:val="22"/>
        </w:rPr>
        <w:t xml:space="preserve">Penganjur, semua rakan kongsi promosinya dan pihak lain yang terlibat dalam Promosi, termasuk pengarah, pegawai dan ejen mereka tidak bertanggungjawab dalam apa jua cara untuk perkara berikut: (a) campur tangan pihak yang tidak dibenarkan semasa Promosi; (b) sebarang kesilapan manusia dan kegagalan elektronik/teknikal dalam pentadbiran Promosi dan pemprosesan penyertaan; (c) sebarang catatan yang hilang, rosak, salah hantar atau tidak diterima; </w:t>
      </w:r>
      <w:r w:rsidRPr="00287D21">
        <w:rPr>
          <w:rFonts w:asciiTheme="minorHAnsi" w:hAnsiTheme="minorHAnsi" w:cstheme="minorHAnsi"/>
          <w:color w:val="3C3C3C"/>
          <w:sz w:val="22"/>
          <w:szCs w:val="22"/>
        </w:rPr>
        <w:t xml:space="preserve">(d) penamatan Promosi ini atas arahan dan/atau perintah dari pihak berkuasa </w:t>
      </w:r>
      <w:r w:rsidRPr="00263EE3">
        <w:rPr>
          <w:rFonts w:asciiTheme="minorHAnsi" w:hAnsiTheme="minorHAnsi" w:cstheme="minorHAnsi"/>
          <w:color w:val="3C3C3C"/>
          <w:sz w:val="22"/>
          <w:szCs w:val="22"/>
        </w:rPr>
        <w:t>dan (</w:t>
      </w:r>
      <w:r>
        <w:rPr>
          <w:rFonts w:asciiTheme="minorHAnsi" w:hAnsiTheme="minorHAnsi" w:cstheme="minorHAnsi"/>
          <w:color w:val="3C3C3C"/>
          <w:sz w:val="22"/>
          <w:szCs w:val="22"/>
        </w:rPr>
        <w:t>e</w:t>
      </w:r>
      <w:r w:rsidRPr="00263EE3">
        <w:rPr>
          <w:rFonts w:asciiTheme="minorHAnsi" w:hAnsiTheme="minorHAnsi" w:cstheme="minorHAnsi"/>
          <w:color w:val="3C3C3C"/>
          <w:sz w:val="22"/>
          <w:szCs w:val="22"/>
        </w:rPr>
        <w:t>) sebarang liabiliti (termasuk kematian) sama ada secara langsung atau tidak langsung disebabkan oleh penyertaan mereka dalam Promosi dan penggunaan Item Penebusan.</w:t>
      </w:r>
      <w:bookmarkEnd w:id="2"/>
    </w:p>
    <w:p w14:paraId="4F125D3E" w14:textId="77777777" w:rsidR="00E73377" w:rsidRPr="00A334C2" w:rsidRDefault="00E73377" w:rsidP="00E73377">
      <w:pPr>
        <w:pStyle w:val="NormalWeb"/>
        <w:numPr>
          <w:ilvl w:val="0"/>
          <w:numId w:val="1"/>
        </w:numPr>
        <w:spacing w:before="0" w:after="240" w:afterAutospacing="0" w:line="276" w:lineRule="auto"/>
        <w:ind w:left="0" w:firstLine="0"/>
        <w:jc w:val="both"/>
        <w:rPr>
          <w:rFonts w:asciiTheme="minorHAnsi" w:hAnsiTheme="minorHAnsi" w:cstheme="minorHAnsi"/>
          <w:color w:val="3C3C3C"/>
          <w:sz w:val="22"/>
          <w:szCs w:val="22"/>
        </w:rPr>
      </w:pPr>
      <w:r>
        <w:rPr>
          <w:rFonts w:asciiTheme="minorHAnsi" w:hAnsiTheme="minorHAnsi" w:cstheme="minorHAnsi"/>
          <w:color w:val="3C3C3C"/>
          <w:sz w:val="22"/>
          <w:szCs w:val="22"/>
        </w:rPr>
        <w:t xml:space="preserve">Pihak Penganjur </w:t>
      </w:r>
      <w:r w:rsidRPr="002609EF">
        <w:rPr>
          <w:rFonts w:asciiTheme="minorHAnsi" w:hAnsiTheme="minorHAnsi" w:cstheme="minorHAnsi"/>
          <w:color w:val="3C3C3C"/>
          <w:sz w:val="22"/>
          <w:szCs w:val="22"/>
        </w:rPr>
        <w:t xml:space="preserve">tidak akan bertanggungjawab ke atas sebarang keingkaran atau kerugian yang dialami oleh mana-mana pihak akibat bencana alam, perang, rusuhan, mogok, tindakan industri, wabak, wabak, sekatan kerajaan atau tindakan kerajaan yang lain, kebakaran, banjir, ribut, teknikal kegagalan atau sebarang kejadian yang berada di luar kawalan munasabah </w:t>
      </w:r>
      <w:r>
        <w:rPr>
          <w:rFonts w:asciiTheme="minorHAnsi" w:hAnsiTheme="minorHAnsi" w:cstheme="minorHAnsi"/>
          <w:color w:val="3C3C3C"/>
          <w:sz w:val="22"/>
          <w:szCs w:val="22"/>
        </w:rPr>
        <w:t xml:space="preserve">Pihak </w:t>
      </w:r>
      <w:r w:rsidRPr="002609EF">
        <w:rPr>
          <w:rFonts w:asciiTheme="minorHAnsi" w:hAnsiTheme="minorHAnsi" w:cstheme="minorHAnsi"/>
          <w:color w:val="3C3C3C"/>
          <w:sz w:val="22"/>
          <w:szCs w:val="22"/>
        </w:rPr>
        <w:t>Penganjur.</w:t>
      </w:r>
    </w:p>
    <w:p w14:paraId="0E90009F" w14:textId="77777777" w:rsidR="00E73377" w:rsidRPr="00FA3E6E" w:rsidRDefault="00E73377" w:rsidP="00E73377">
      <w:pPr>
        <w:pStyle w:val="NormalWeb"/>
        <w:numPr>
          <w:ilvl w:val="0"/>
          <w:numId w:val="1"/>
        </w:numPr>
        <w:spacing w:before="0" w:after="240" w:afterAutospacing="0" w:line="276" w:lineRule="auto"/>
        <w:ind w:left="0" w:firstLine="0"/>
        <w:jc w:val="both"/>
        <w:rPr>
          <w:rFonts w:asciiTheme="minorHAnsi" w:hAnsiTheme="minorHAnsi" w:cstheme="minorHAnsi"/>
          <w:color w:val="3C3C3C"/>
          <w:sz w:val="22"/>
          <w:szCs w:val="22"/>
        </w:rPr>
      </w:pPr>
      <w:r w:rsidRPr="00FA3E6E">
        <w:rPr>
          <w:rFonts w:asciiTheme="minorHAnsi" w:hAnsiTheme="minorHAnsi" w:cstheme="minorHAnsi"/>
          <w:color w:val="3C3C3C"/>
          <w:sz w:val="22"/>
          <w:szCs w:val="22"/>
        </w:rPr>
        <w:t xml:space="preserve">Pihak Penganjur atas budi bicara mutlaknya, berhak untuk menolak mana-mana penyertaan yang salah, tidak lengkap, tidak jelas, rosak, koyak, kotor, lewat, dengan Bukti Pembelian yang salah atau tidak mencukupi. </w:t>
      </w:r>
    </w:p>
    <w:p w14:paraId="45749938" w14:textId="77777777" w:rsidR="00E73377" w:rsidRPr="00A334C2" w:rsidRDefault="00E73377" w:rsidP="00E73377">
      <w:pPr>
        <w:pStyle w:val="NormalWeb"/>
        <w:numPr>
          <w:ilvl w:val="0"/>
          <w:numId w:val="1"/>
        </w:numPr>
        <w:spacing w:before="0" w:after="240" w:afterAutospacing="0" w:line="276" w:lineRule="auto"/>
        <w:ind w:left="0" w:firstLine="0"/>
        <w:jc w:val="both"/>
        <w:rPr>
          <w:rFonts w:asciiTheme="minorHAnsi" w:hAnsiTheme="minorHAnsi" w:cstheme="minorHAnsi"/>
          <w:color w:val="3C3C3C"/>
          <w:sz w:val="22"/>
          <w:szCs w:val="22"/>
        </w:rPr>
      </w:pPr>
      <w:r w:rsidRPr="00263EE3">
        <w:rPr>
          <w:rFonts w:asciiTheme="minorHAnsi" w:hAnsiTheme="minorHAnsi" w:cstheme="minorHAnsi"/>
          <w:color w:val="3C3C3C"/>
          <w:sz w:val="22"/>
          <w:szCs w:val="22"/>
        </w:rPr>
        <w:t>Penganjur berhak, mengikut budi bicara mutlaknya, untuk mengubah, menolak atau membatalkan kelayakan, tanpa had, mana-mana penyertaan dengan unsur pelanggaran Kod Etika Kementerian Kesihatan dalam Pemasaran Makanan Bayi dan Produk Berkaitan.</w:t>
      </w:r>
    </w:p>
    <w:p w14:paraId="2526E1CC" w14:textId="77777777" w:rsidR="00E73377" w:rsidRPr="00A334C2" w:rsidRDefault="00E73377" w:rsidP="00E73377">
      <w:pPr>
        <w:pStyle w:val="NormalWeb"/>
        <w:numPr>
          <w:ilvl w:val="0"/>
          <w:numId w:val="1"/>
        </w:numPr>
        <w:spacing w:before="0" w:after="240" w:afterAutospacing="0" w:line="276" w:lineRule="auto"/>
        <w:ind w:left="0" w:firstLine="0"/>
        <w:jc w:val="both"/>
        <w:rPr>
          <w:rFonts w:asciiTheme="minorHAnsi" w:hAnsiTheme="minorHAnsi" w:cstheme="minorHAnsi"/>
          <w:color w:val="3C3C3C"/>
          <w:sz w:val="22"/>
          <w:szCs w:val="22"/>
        </w:rPr>
      </w:pPr>
      <w:r w:rsidRPr="00E874E3">
        <w:rPr>
          <w:rFonts w:asciiTheme="minorHAnsi" w:hAnsiTheme="minorHAnsi" w:cstheme="minorHAnsi"/>
          <w:color w:val="3C3C3C"/>
          <w:sz w:val="22"/>
          <w:szCs w:val="22"/>
        </w:rPr>
        <w:t xml:space="preserve">Pihak Penganjur berhak untuk menggantikan sebarang </w:t>
      </w:r>
      <w:r>
        <w:rPr>
          <w:rFonts w:asciiTheme="minorHAnsi" w:hAnsiTheme="minorHAnsi" w:cstheme="minorHAnsi"/>
          <w:color w:val="3C3C3C"/>
          <w:sz w:val="22"/>
          <w:szCs w:val="22"/>
        </w:rPr>
        <w:t xml:space="preserve">Item Penebusan </w:t>
      </w:r>
      <w:r w:rsidRPr="00E874E3">
        <w:rPr>
          <w:rFonts w:asciiTheme="minorHAnsi" w:hAnsiTheme="minorHAnsi" w:cstheme="minorHAnsi"/>
          <w:color w:val="3C3C3C"/>
          <w:sz w:val="22"/>
          <w:szCs w:val="22"/>
        </w:rPr>
        <w:t xml:space="preserve">dengan </w:t>
      </w:r>
      <w:r>
        <w:rPr>
          <w:rFonts w:asciiTheme="minorHAnsi" w:hAnsiTheme="minorHAnsi" w:cstheme="minorHAnsi"/>
          <w:color w:val="3C3C3C"/>
          <w:sz w:val="22"/>
          <w:szCs w:val="22"/>
        </w:rPr>
        <w:t>barang</w:t>
      </w:r>
      <w:r w:rsidRPr="00E874E3">
        <w:rPr>
          <w:rFonts w:asciiTheme="minorHAnsi" w:hAnsiTheme="minorHAnsi" w:cstheme="minorHAnsi"/>
          <w:color w:val="3C3C3C"/>
          <w:sz w:val="22"/>
          <w:szCs w:val="22"/>
        </w:rPr>
        <w:t xml:space="preserve"> lain yang mempunyai nilai yang sama atau hampir sama tanpa sebarang notis. Pihak Penganjur tidak akan memberi apa jua jaminan mengenai penjualan, kualiti atau kesesuaian penggunaan </w:t>
      </w:r>
      <w:r>
        <w:rPr>
          <w:rFonts w:asciiTheme="minorHAnsi" w:hAnsiTheme="minorHAnsi" w:cstheme="minorHAnsi"/>
          <w:color w:val="3C3C3C"/>
          <w:sz w:val="22"/>
          <w:szCs w:val="22"/>
        </w:rPr>
        <w:t xml:space="preserve">Item Penebusan </w:t>
      </w:r>
      <w:r w:rsidRPr="00E874E3">
        <w:rPr>
          <w:rFonts w:asciiTheme="minorHAnsi" w:hAnsiTheme="minorHAnsi" w:cstheme="minorHAnsi"/>
          <w:color w:val="3C3C3C"/>
          <w:sz w:val="22"/>
          <w:szCs w:val="22"/>
        </w:rPr>
        <w:t>atas sebarang tujuan.</w:t>
      </w:r>
    </w:p>
    <w:p w14:paraId="5FB10A87" w14:textId="77777777" w:rsidR="00E73377" w:rsidRPr="00263EE3" w:rsidRDefault="00E73377" w:rsidP="00E73377">
      <w:pPr>
        <w:pStyle w:val="NormalWeb"/>
        <w:numPr>
          <w:ilvl w:val="0"/>
          <w:numId w:val="1"/>
        </w:numPr>
        <w:spacing w:before="0" w:after="240" w:afterAutospacing="0" w:line="276" w:lineRule="auto"/>
        <w:ind w:left="0" w:firstLine="0"/>
        <w:jc w:val="both"/>
        <w:rPr>
          <w:rFonts w:asciiTheme="minorHAnsi" w:hAnsiTheme="minorHAnsi" w:cstheme="minorHAnsi"/>
          <w:color w:val="3C3C3C"/>
          <w:sz w:val="22"/>
          <w:szCs w:val="22"/>
        </w:rPr>
      </w:pPr>
      <w:r w:rsidRPr="00263EE3">
        <w:rPr>
          <w:rFonts w:asciiTheme="minorHAnsi" w:hAnsiTheme="minorHAnsi" w:cstheme="minorHAnsi"/>
          <w:color w:val="3C3C3C"/>
          <w:sz w:val="22"/>
          <w:szCs w:val="22"/>
        </w:rPr>
        <w:t xml:space="preserve">Peserta bertanggungjawab ke atas semua risiko, liabiliti, kerosakan atau tuntutan yang disebabkan oleh penggunaan Item Penebusan atau oleh penyertaannya dalam Promosi ini. Semua perbelanjaan yang ditanggung untuk menyertai Promosi ini adalah tanggungjawab </w:t>
      </w:r>
      <w:r>
        <w:rPr>
          <w:rFonts w:asciiTheme="minorHAnsi" w:hAnsiTheme="minorHAnsi" w:cstheme="minorHAnsi"/>
          <w:color w:val="3C3C3C"/>
          <w:sz w:val="22"/>
          <w:szCs w:val="22"/>
        </w:rPr>
        <w:t>P</w:t>
      </w:r>
      <w:r w:rsidRPr="00263EE3">
        <w:rPr>
          <w:rFonts w:asciiTheme="minorHAnsi" w:hAnsiTheme="minorHAnsi" w:cstheme="minorHAnsi"/>
          <w:color w:val="3C3C3C"/>
          <w:sz w:val="22"/>
          <w:szCs w:val="22"/>
        </w:rPr>
        <w:t>eserta sepenuhnya.</w:t>
      </w:r>
    </w:p>
    <w:p w14:paraId="25EDB875" w14:textId="77777777" w:rsidR="00E73377" w:rsidRPr="00263EE3" w:rsidRDefault="00E73377" w:rsidP="00E73377">
      <w:pPr>
        <w:jc w:val="both"/>
        <w:rPr>
          <w:rFonts w:asciiTheme="minorHAnsi" w:eastAsia="Times New Roman" w:hAnsiTheme="minorHAnsi" w:cstheme="minorHAnsi"/>
          <w:color w:val="3C3C3C"/>
          <w:lang w:val="en-US" w:eastAsia="zh-CN" w:bidi="th-TH"/>
        </w:rPr>
      </w:pPr>
    </w:p>
    <w:p w14:paraId="2BCA2B0F" w14:textId="77777777" w:rsidR="00E73377" w:rsidRPr="00A334C2" w:rsidRDefault="00E73377" w:rsidP="00E73377">
      <w:pPr>
        <w:pStyle w:val="NormalWeb"/>
        <w:numPr>
          <w:ilvl w:val="0"/>
          <w:numId w:val="1"/>
        </w:numPr>
        <w:spacing w:before="0" w:after="240" w:afterAutospacing="0" w:line="276" w:lineRule="auto"/>
        <w:ind w:left="0" w:firstLine="0"/>
        <w:jc w:val="both"/>
        <w:rPr>
          <w:rFonts w:asciiTheme="minorHAnsi" w:hAnsiTheme="minorHAnsi" w:cstheme="minorHAnsi"/>
          <w:color w:val="3C3C3C"/>
          <w:sz w:val="22"/>
          <w:szCs w:val="22"/>
        </w:rPr>
      </w:pPr>
      <w:r w:rsidRPr="00263EE3">
        <w:rPr>
          <w:rFonts w:asciiTheme="minorHAnsi" w:hAnsiTheme="minorHAnsi" w:cstheme="minorHAnsi"/>
          <w:color w:val="3C3C3C"/>
          <w:sz w:val="22"/>
          <w:szCs w:val="22"/>
        </w:rPr>
        <w:lastRenderedPageBreak/>
        <w:t xml:space="preserve">Dengan menyertai dan/atau menerima dan/atau menggunakan mana-mana Item Penebusan, </w:t>
      </w:r>
      <w:r>
        <w:rPr>
          <w:rFonts w:asciiTheme="minorHAnsi" w:hAnsiTheme="minorHAnsi" w:cstheme="minorHAnsi"/>
          <w:color w:val="3C3C3C"/>
          <w:sz w:val="22"/>
          <w:szCs w:val="22"/>
        </w:rPr>
        <w:t>P</w:t>
      </w:r>
      <w:r w:rsidRPr="00263EE3">
        <w:rPr>
          <w:rFonts w:asciiTheme="minorHAnsi" w:hAnsiTheme="minorHAnsi" w:cstheme="minorHAnsi"/>
          <w:color w:val="3C3C3C"/>
          <w:sz w:val="22"/>
          <w:szCs w:val="22"/>
        </w:rPr>
        <w:t xml:space="preserve">eserta bersetuju untuk melepaskan liabiliti Penganjur, semua rakan kongsi perniagaannya dan pihak lain yang berkaitan dengan Promosi ini, termasuk pengarah, pegawai, pekerja mereka dan ejen daripada sebarang tuntutan, pendakwaan, penghakiman, kerosakan atau kerugian.  </w:t>
      </w:r>
    </w:p>
    <w:p w14:paraId="05E2AE07" w14:textId="77777777" w:rsidR="00E73377" w:rsidRPr="00A334C2" w:rsidRDefault="00E73377" w:rsidP="00E73377">
      <w:pPr>
        <w:pStyle w:val="NormalWeb"/>
        <w:numPr>
          <w:ilvl w:val="0"/>
          <w:numId w:val="1"/>
        </w:numPr>
        <w:spacing w:before="0" w:after="240" w:afterAutospacing="0" w:line="276" w:lineRule="auto"/>
        <w:ind w:left="0" w:firstLine="0"/>
        <w:jc w:val="both"/>
        <w:rPr>
          <w:rFonts w:asciiTheme="minorHAnsi" w:hAnsiTheme="minorHAnsi" w:cstheme="minorHAnsi"/>
          <w:color w:val="3C3C3C"/>
          <w:sz w:val="22"/>
          <w:szCs w:val="22"/>
        </w:rPr>
      </w:pPr>
      <w:r w:rsidRPr="00263EE3">
        <w:rPr>
          <w:rFonts w:asciiTheme="minorHAnsi" w:hAnsiTheme="minorHAnsi" w:cstheme="minorHAnsi"/>
          <w:color w:val="3C3C3C"/>
          <w:sz w:val="22"/>
          <w:szCs w:val="22"/>
        </w:rPr>
        <w:t xml:space="preserve">Setakat maksimum yang dibenarkan oleh undang-undang, </w:t>
      </w:r>
      <w:r>
        <w:rPr>
          <w:rFonts w:asciiTheme="minorHAnsi" w:hAnsiTheme="minorHAnsi" w:cstheme="minorHAnsi"/>
          <w:color w:val="3C3C3C"/>
          <w:sz w:val="22"/>
          <w:szCs w:val="22"/>
        </w:rPr>
        <w:t>P</w:t>
      </w:r>
      <w:r w:rsidRPr="00263EE3">
        <w:rPr>
          <w:rFonts w:asciiTheme="minorHAnsi" w:hAnsiTheme="minorHAnsi" w:cstheme="minorHAnsi"/>
          <w:color w:val="3C3C3C"/>
          <w:sz w:val="22"/>
          <w:szCs w:val="22"/>
        </w:rPr>
        <w:t>eserta bersetuju untuk mengetepikan sebarang hak terhadap Penganjur dan pegawai, pekerja, wakil dan/atau ejen yang ditetapkan (termasuk pembekal atau mana-mana pihak ketiga) berkenaan dengan kerugian atau kerosakan yang timbul daripada penggunaan Item Penebusan atau daripada penyertaan dalam Promosi ini.</w:t>
      </w:r>
    </w:p>
    <w:p w14:paraId="643AF245" w14:textId="77777777" w:rsidR="00E73377" w:rsidRDefault="00E73377" w:rsidP="00E73377">
      <w:pPr>
        <w:pStyle w:val="NormalWeb"/>
        <w:numPr>
          <w:ilvl w:val="0"/>
          <w:numId w:val="1"/>
        </w:numPr>
        <w:spacing w:before="0" w:after="240" w:afterAutospacing="0" w:line="276" w:lineRule="auto"/>
        <w:ind w:left="0" w:firstLine="0"/>
        <w:jc w:val="both"/>
        <w:rPr>
          <w:rFonts w:asciiTheme="minorHAnsi" w:hAnsiTheme="minorHAnsi" w:cstheme="minorHAnsi"/>
          <w:color w:val="3C3C3C"/>
          <w:sz w:val="22"/>
          <w:szCs w:val="22"/>
        </w:rPr>
      </w:pPr>
      <w:r w:rsidRPr="00E874E3">
        <w:rPr>
          <w:rFonts w:asciiTheme="minorHAnsi" w:hAnsiTheme="minorHAnsi" w:cstheme="minorHAnsi"/>
          <w:color w:val="3C3C3C"/>
          <w:sz w:val="22"/>
          <w:szCs w:val="22"/>
        </w:rPr>
        <w:t>Dengan menyertai P</w:t>
      </w:r>
      <w:r>
        <w:rPr>
          <w:rFonts w:asciiTheme="minorHAnsi" w:hAnsiTheme="minorHAnsi" w:cstheme="minorHAnsi"/>
          <w:color w:val="3C3C3C"/>
          <w:sz w:val="22"/>
          <w:szCs w:val="22"/>
        </w:rPr>
        <w:t>romosi</w:t>
      </w:r>
      <w:r w:rsidRPr="00E874E3">
        <w:rPr>
          <w:rFonts w:asciiTheme="minorHAnsi" w:hAnsiTheme="minorHAnsi" w:cstheme="minorHAnsi"/>
          <w:color w:val="3C3C3C"/>
          <w:sz w:val="22"/>
          <w:szCs w:val="22"/>
        </w:rPr>
        <w:t xml:space="preserve"> ini dan penerimaan </w:t>
      </w:r>
      <w:r>
        <w:rPr>
          <w:rFonts w:asciiTheme="minorHAnsi" w:hAnsiTheme="minorHAnsi" w:cstheme="minorHAnsi"/>
          <w:color w:val="3C3C3C"/>
          <w:sz w:val="22"/>
          <w:szCs w:val="22"/>
        </w:rPr>
        <w:t>Item Penebusan</w:t>
      </w:r>
      <w:r w:rsidRPr="00E874E3">
        <w:rPr>
          <w:rFonts w:asciiTheme="minorHAnsi" w:hAnsiTheme="minorHAnsi" w:cstheme="minorHAnsi"/>
          <w:color w:val="3C3C3C"/>
          <w:sz w:val="22"/>
          <w:szCs w:val="22"/>
        </w:rPr>
        <w:t xml:space="preserve">, </w:t>
      </w:r>
      <w:r>
        <w:rPr>
          <w:rFonts w:asciiTheme="minorHAnsi" w:hAnsiTheme="minorHAnsi" w:cstheme="minorHAnsi"/>
          <w:color w:val="3C3C3C"/>
          <w:sz w:val="22"/>
          <w:szCs w:val="22"/>
        </w:rPr>
        <w:t>Peserta</w:t>
      </w:r>
      <w:r w:rsidRPr="00E874E3">
        <w:rPr>
          <w:rFonts w:asciiTheme="minorHAnsi" w:hAnsiTheme="minorHAnsi" w:cstheme="minorHAnsi"/>
          <w:color w:val="3C3C3C"/>
          <w:sz w:val="22"/>
          <w:szCs w:val="22"/>
        </w:rPr>
        <w:t xml:space="preserve"> bersetuju dan memberi kebenaran kepada Pihak Penganjur untuk menggunakan nama, alamat, gambar, butiran peribadi, dokumen, dan maklumat tanpa sebarang bayaran royalti atau bayaran pampasan untuk tujuan pengiklanan dan semua bentuk publisiti yang lain, termasuk, tanpa had kepada sebarang rakaman berkaitan dengan P</w:t>
      </w:r>
      <w:r>
        <w:rPr>
          <w:rFonts w:asciiTheme="minorHAnsi" w:hAnsiTheme="minorHAnsi" w:cstheme="minorHAnsi"/>
          <w:color w:val="3C3C3C"/>
          <w:sz w:val="22"/>
          <w:szCs w:val="22"/>
        </w:rPr>
        <w:t>romosi</w:t>
      </w:r>
      <w:r w:rsidRPr="00E874E3">
        <w:rPr>
          <w:rFonts w:asciiTheme="minorHAnsi" w:hAnsiTheme="minorHAnsi" w:cstheme="minorHAnsi"/>
          <w:color w:val="3C3C3C"/>
          <w:sz w:val="22"/>
          <w:szCs w:val="22"/>
        </w:rPr>
        <w:t xml:space="preserve"> ini dari semasa ke semasa.</w:t>
      </w:r>
    </w:p>
    <w:p w14:paraId="446D35F4" w14:textId="77777777" w:rsidR="00E73377" w:rsidRDefault="00E73377" w:rsidP="00E73377">
      <w:pPr>
        <w:pStyle w:val="ListParagraph"/>
        <w:rPr>
          <w:rFonts w:asciiTheme="minorHAnsi" w:hAnsiTheme="minorHAnsi" w:cstheme="minorHAnsi"/>
          <w:color w:val="3C3C3C"/>
        </w:rPr>
      </w:pPr>
    </w:p>
    <w:p w14:paraId="2CBBB945" w14:textId="77777777" w:rsidR="00E73377" w:rsidRPr="00A334C2" w:rsidRDefault="00E73377" w:rsidP="00E73377">
      <w:pPr>
        <w:pStyle w:val="ListParagraph"/>
        <w:numPr>
          <w:ilvl w:val="0"/>
          <w:numId w:val="1"/>
        </w:numPr>
        <w:ind w:hanging="720"/>
        <w:rPr>
          <w:rFonts w:asciiTheme="minorHAnsi" w:hAnsiTheme="minorHAnsi" w:cstheme="minorBidi"/>
          <w:lang w:val="en-US"/>
        </w:rPr>
      </w:pPr>
      <w:r w:rsidRPr="1248B88F">
        <w:rPr>
          <w:rFonts w:asciiTheme="minorHAnsi" w:hAnsiTheme="minorHAnsi" w:cstheme="minorBidi"/>
          <w:lang w:val="en-US"/>
        </w:rPr>
        <w:t xml:space="preserve">Pemprosesan Data Peribadi. </w:t>
      </w:r>
    </w:p>
    <w:p w14:paraId="38BF478F" w14:textId="77777777" w:rsidR="00E73377" w:rsidRPr="00AF4CCE" w:rsidRDefault="00E73377" w:rsidP="00E73377">
      <w:pPr>
        <w:pStyle w:val="ListParagraph"/>
        <w:jc w:val="both"/>
        <w:rPr>
          <w:rFonts w:asciiTheme="minorHAnsi" w:hAnsiTheme="minorHAnsi" w:cstheme="minorHAnsi"/>
        </w:rPr>
      </w:pPr>
    </w:p>
    <w:p w14:paraId="1D291B55" w14:textId="77777777" w:rsidR="00E73377" w:rsidRDefault="00E73377" w:rsidP="00E73377">
      <w:pPr>
        <w:pStyle w:val="ListParagraph"/>
        <w:numPr>
          <w:ilvl w:val="0"/>
          <w:numId w:val="5"/>
        </w:numPr>
        <w:jc w:val="both"/>
        <w:rPr>
          <w:rFonts w:asciiTheme="minorHAnsi" w:hAnsiTheme="minorHAnsi" w:cstheme="minorBidi"/>
          <w:lang w:val="en-US"/>
        </w:rPr>
      </w:pPr>
      <w:r w:rsidRPr="1248B88F">
        <w:rPr>
          <w:rFonts w:asciiTheme="minorHAnsi" w:hAnsiTheme="minorHAnsi" w:cstheme="minorBidi"/>
          <w:lang w:val="en-US"/>
        </w:rPr>
        <w:t>Dengan menyertai Promosi ini, setiap Peserta bersetuju dengan pengumpulan, penggunaan dan pemprosesan data peribadi yang diberikan oleh Peserta kepada Pihak Penganjur, yang termasuk nama Peserta, No. Kad Pengenalan, alamat, alamat e-mel, butiran hubungan, dan sebarang maklumat yang mungkin mengenal pasti Peserta (secara kolektif , “</w:t>
      </w:r>
      <w:r w:rsidRPr="1248B88F">
        <w:rPr>
          <w:rFonts w:asciiTheme="minorHAnsi" w:hAnsiTheme="minorHAnsi" w:cstheme="minorBidi"/>
          <w:b/>
          <w:bCs/>
          <w:lang w:val="en-US"/>
        </w:rPr>
        <w:t>Data Peribadi</w:t>
      </w:r>
      <w:r w:rsidRPr="1248B88F">
        <w:rPr>
          <w:rFonts w:asciiTheme="minorHAnsi" w:hAnsiTheme="minorHAnsi" w:cstheme="minorBidi"/>
          <w:lang w:val="en-US"/>
        </w:rPr>
        <w:t>”) untuk tujuan yang berkaitan dengan Promosi seperti yang dinyatakan dalam terma dan syarat ini ("</w:t>
      </w:r>
      <w:r w:rsidRPr="1248B88F">
        <w:rPr>
          <w:rFonts w:asciiTheme="minorHAnsi" w:hAnsiTheme="minorHAnsi" w:cstheme="minorBidi"/>
          <w:b/>
          <w:bCs/>
          <w:lang w:val="en-US"/>
        </w:rPr>
        <w:t>Tujuan</w:t>
      </w:r>
      <w:r w:rsidRPr="1248B88F">
        <w:rPr>
          <w:rFonts w:asciiTheme="minorHAnsi" w:hAnsiTheme="minorHAnsi" w:cstheme="minorBidi"/>
          <w:lang w:val="en-US"/>
        </w:rPr>
        <w:t xml:space="preserve">"). </w:t>
      </w:r>
    </w:p>
    <w:p w14:paraId="4D0A5250" w14:textId="77777777" w:rsidR="00E73377" w:rsidRPr="00AF4CCE" w:rsidRDefault="00E73377" w:rsidP="00E73377">
      <w:pPr>
        <w:pStyle w:val="ListParagraph"/>
        <w:ind w:left="1080"/>
        <w:jc w:val="both"/>
        <w:rPr>
          <w:rFonts w:asciiTheme="minorHAnsi" w:hAnsiTheme="minorHAnsi" w:cstheme="minorHAnsi"/>
        </w:rPr>
      </w:pPr>
    </w:p>
    <w:p w14:paraId="20049703" w14:textId="77777777" w:rsidR="00E73377" w:rsidRDefault="00E73377" w:rsidP="00E73377">
      <w:pPr>
        <w:pStyle w:val="ListParagraph"/>
        <w:numPr>
          <w:ilvl w:val="0"/>
          <w:numId w:val="5"/>
        </w:numPr>
        <w:jc w:val="both"/>
        <w:rPr>
          <w:rFonts w:asciiTheme="minorHAnsi" w:hAnsiTheme="minorHAnsi" w:cstheme="minorBidi"/>
          <w:lang w:val="en-US"/>
        </w:rPr>
      </w:pPr>
      <w:r w:rsidRPr="1248B88F">
        <w:rPr>
          <w:rFonts w:asciiTheme="minorHAnsi" w:hAnsiTheme="minorHAnsi" w:cstheme="minorBidi"/>
          <w:lang w:val="en-US"/>
        </w:rPr>
        <w:t>Dengan menyertai Promosi, Peserta telah bersetuju bahawa Pihak Penganjur berhak memindahkan butiran Data Peribadi kepada agensi terlantik bagi tujuan pengurusan dan menghubungi Peserta untuk tujuan Promosi ini sahaja. Peserta mempunyai hak untuk mengakses, membetul atau menarik balik persetujuan untuk mendedahkan butiran peribadi daripada Pihak Penganjur. Permintaan boleh dibuat melalui emel k</w:t>
      </w:r>
      <w:r w:rsidRPr="1248B88F">
        <w:rPr>
          <w:rFonts w:asciiTheme="minorEastAsia" w:eastAsiaTheme="minorEastAsia" w:hAnsiTheme="minorEastAsia" w:cstheme="minorBidi"/>
          <w:lang w:val="en-US" w:eastAsia="zh-CN"/>
        </w:rPr>
        <w:t>e</w:t>
      </w:r>
      <w:r w:rsidRPr="1248B88F">
        <w:rPr>
          <w:rFonts w:asciiTheme="minorHAnsi" w:hAnsiTheme="minorHAnsi" w:cstheme="minorBidi"/>
          <w:lang w:val="en-US"/>
        </w:rPr>
        <w:t xml:space="preserve"> mycareline@dugro.com.my. Rujuk https://www.dugro.com.my/bm/privacypolicy.html untuk Notis Penuh di Bawah Akta Perlindungan Data Peribadi 2010.</w:t>
      </w:r>
    </w:p>
    <w:p w14:paraId="6B2220A9" w14:textId="77777777" w:rsidR="00E73377" w:rsidRPr="00123852" w:rsidRDefault="00E73377" w:rsidP="00E73377">
      <w:pPr>
        <w:pStyle w:val="ListParagraph"/>
        <w:ind w:left="1080"/>
        <w:jc w:val="both"/>
        <w:rPr>
          <w:rFonts w:asciiTheme="minorHAnsi" w:hAnsiTheme="minorHAnsi" w:cstheme="minorHAnsi"/>
        </w:rPr>
      </w:pPr>
    </w:p>
    <w:p w14:paraId="174BD3AE" w14:textId="77777777" w:rsidR="00E73377" w:rsidRPr="00EC6399" w:rsidRDefault="00E73377" w:rsidP="00E73377">
      <w:pPr>
        <w:pStyle w:val="ListParagraph"/>
        <w:numPr>
          <w:ilvl w:val="0"/>
          <w:numId w:val="5"/>
        </w:numPr>
        <w:jc w:val="both"/>
        <w:rPr>
          <w:rFonts w:asciiTheme="majorHAnsi" w:hAnsiTheme="majorHAnsi" w:cstheme="majorBidi"/>
          <w:lang w:val="en-US"/>
        </w:rPr>
      </w:pPr>
      <w:r w:rsidRPr="1248B88F">
        <w:rPr>
          <w:rFonts w:asciiTheme="minorHAnsi" w:hAnsiTheme="minorHAnsi" w:cstheme="minorBidi"/>
          <w:lang w:val="en-US"/>
        </w:rPr>
        <w:t>Sila ambil perhatian bahawa Pihak Penganjur perlu memproses Data Peribadi untuk Tujuan, tanpanya Pihak Penganjur mungkin tidak dapat menerima dan/atau memproses penyertaan Peserta.</w:t>
      </w:r>
    </w:p>
    <w:p w14:paraId="53047D6C" w14:textId="77777777" w:rsidR="00E73377" w:rsidRPr="00EC6399" w:rsidRDefault="00E73377" w:rsidP="00E73377">
      <w:pPr>
        <w:pStyle w:val="ListParagraph"/>
        <w:ind w:left="1080"/>
        <w:jc w:val="both"/>
        <w:rPr>
          <w:rFonts w:asciiTheme="majorHAnsi" w:hAnsiTheme="majorHAnsi" w:cstheme="majorHAnsi"/>
        </w:rPr>
      </w:pPr>
    </w:p>
    <w:p w14:paraId="6E4C6F73" w14:textId="77777777" w:rsidR="00E73377" w:rsidRPr="00A334C2" w:rsidRDefault="00E73377" w:rsidP="00E73377">
      <w:pPr>
        <w:pStyle w:val="ListParagraph"/>
        <w:numPr>
          <w:ilvl w:val="0"/>
          <w:numId w:val="1"/>
        </w:numPr>
        <w:jc w:val="both"/>
        <w:rPr>
          <w:rFonts w:asciiTheme="majorHAnsi" w:hAnsiTheme="majorHAnsi" w:cstheme="majorBidi"/>
          <w:lang w:val="en-US"/>
        </w:rPr>
      </w:pPr>
      <w:r w:rsidRPr="1248B88F">
        <w:rPr>
          <w:rFonts w:asciiTheme="minorHAnsi" w:hAnsiTheme="minorHAnsi" w:cstheme="minorBidi"/>
          <w:color w:val="3C3C3C"/>
          <w:lang w:val="en-US"/>
        </w:rPr>
        <w:t>Penganjur boleh mengikut budi bicara mutlaknya meminda Terma dan Syarat dengan pemberitahuan di https://www.dugro.com.my atau dalam sebarang cara lain.</w:t>
      </w:r>
    </w:p>
    <w:p w14:paraId="055C791B" w14:textId="77777777" w:rsidR="00E73377" w:rsidRPr="00EC6399" w:rsidRDefault="00E73377" w:rsidP="00E73377">
      <w:pPr>
        <w:pStyle w:val="ListParagraph"/>
        <w:rPr>
          <w:rFonts w:asciiTheme="minorHAnsi" w:hAnsiTheme="minorHAnsi" w:cstheme="minorHAnsi"/>
          <w:color w:val="3C3C3C"/>
        </w:rPr>
      </w:pPr>
    </w:p>
    <w:p w14:paraId="479EAAB2" w14:textId="77777777" w:rsidR="00E73377" w:rsidRPr="00EC6399" w:rsidRDefault="00E73377" w:rsidP="00E73377">
      <w:pPr>
        <w:pStyle w:val="ListParagraph"/>
        <w:numPr>
          <w:ilvl w:val="0"/>
          <w:numId w:val="1"/>
        </w:numPr>
        <w:jc w:val="both"/>
        <w:rPr>
          <w:rFonts w:asciiTheme="majorHAnsi" w:hAnsiTheme="majorHAnsi" w:cstheme="majorBidi"/>
          <w:lang w:val="en-US"/>
        </w:rPr>
      </w:pPr>
      <w:r w:rsidRPr="1248B88F">
        <w:rPr>
          <w:rFonts w:asciiTheme="minorHAnsi" w:hAnsiTheme="minorHAnsi" w:cstheme="minorBidi"/>
          <w:color w:val="3C3C3C"/>
          <w:lang w:val="en-US"/>
        </w:rPr>
        <w:t>Penganjur berhak untuk mengubah suai, membatalkan, menamatkan atau mengantung Promosi ini dengan pemberitahuan di https://www.dugro.com.my atau dalam apa-apa cara lain. Peserta tidak boleh membuat sebarang tuntutan atau pampasan daripada Penganjur untuk sebarang kerugian yang ditanggung.</w:t>
      </w:r>
    </w:p>
    <w:p w14:paraId="2D0736BF" w14:textId="77777777" w:rsidR="00E73377" w:rsidRPr="00EC6399" w:rsidRDefault="00E73377" w:rsidP="00E73377">
      <w:pPr>
        <w:pStyle w:val="ListParagraph"/>
        <w:rPr>
          <w:rFonts w:asciiTheme="minorHAnsi" w:hAnsiTheme="minorHAnsi" w:cstheme="minorHAnsi"/>
          <w:color w:val="3C3C3C"/>
        </w:rPr>
      </w:pPr>
    </w:p>
    <w:p w14:paraId="08CC0D30" w14:textId="77777777" w:rsidR="00E73377" w:rsidRPr="00EC6399" w:rsidRDefault="00E73377" w:rsidP="00E73377">
      <w:pPr>
        <w:pStyle w:val="ListParagraph"/>
        <w:numPr>
          <w:ilvl w:val="0"/>
          <w:numId w:val="1"/>
        </w:numPr>
        <w:jc w:val="both"/>
        <w:rPr>
          <w:rFonts w:asciiTheme="majorHAnsi" w:hAnsiTheme="majorHAnsi" w:cstheme="majorBidi"/>
          <w:lang w:val="en-US"/>
        </w:rPr>
      </w:pPr>
      <w:r w:rsidRPr="1248B88F">
        <w:rPr>
          <w:rFonts w:asciiTheme="minorHAnsi" w:hAnsiTheme="minorHAnsi" w:cstheme="minorBidi"/>
          <w:color w:val="3C3C3C"/>
          <w:lang w:val="en-US"/>
        </w:rPr>
        <w:t>Jika berlaku sebarang percanggahan, versi Bahasa Inggeris Term dan Syarat ini digunakan.</w:t>
      </w:r>
    </w:p>
    <w:p w14:paraId="1722AF13" w14:textId="77777777" w:rsidR="00E73377" w:rsidRPr="00123852" w:rsidRDefault="00E73377" w:rsidP="00E73377">
      <w:pPr>
        <w:rPr>
          <w:lang w:val="en-US"/>
        </w:rPr>
      </w:pPr>
    </w:p>
    <w:p w14:paraId="62C8D2E7" w14:textId="77777777" w:rsidR="00FF5EDD" w:rsidRPr="00F37C2E" w:rsidRDefault="00FF5EDD">
      <w:pPr>
        <w:rPr>
          <w:lang w:val="en-US"/>
        </w:rPr>
      </w:pPr>
    </w:p>
    <w:sectPr w:rsidR="00FF5EDD" w:rsidRPr="00F37C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32243"/>
    <w:multiLevelType w:val="hybridMultilevel"/>
    <w:tmpl w:val="2490F1AA"/>
    <w:lvl w:ilvl="0" w:tplc="860AC49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BC40213"/>
    <w:multiLevelType w:val="hybridMultilevel"/>
    <w:tmpl w:val="EBB06CD4"/>
    <w:lvl w:ilvl="0" w:tplc="0409000F">
      <w:start w:val="1"/>
      <w:numFmt w:val="decimal"/>
      <w:lvlText w:val="%1."/>
      <w:lvlJc w:val="left"/>
      <w:pPr>
        <w:ind w:left="720" w:hanging="360"/>
      </w:pPr>
    </w:lvl>
    <w:lvl w:ilvl="1" w:tplc="979265C2">
      <w:start w:val="1"/>
      <w:numFmt w:val="lowerLetter"/>
      <w:lvlText w:val="%2."/>
      <w:lvlJc w:val="left"/>
      <w:pPr>
        <w:ind w:left="1440" w:hanging="360"/>
      </w:pPr>
      <w:rPr>
        <w:color w:val="auto"/>
      </w:rPr>
    </w:lvl>
    <w:lvl w:ilvl="2" w:tplc="7DA25294">
      <w:start w:val="2"/>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8C7747"/>
    <w:multiLevelType w:val="hybridMultilevel"/>
    <w:tmpl w:val="A41654F6"/>
    <w:lvl w:ilvl="0" w:tplc="04090015">
      <w:start w:val="1"/>
      <w:numFmt w:val="upp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 w15:restartNumberingAfterBreak="0">
    <w:nsid w:val="3DE1125F"/>
    <w:multiLevelType w:val="hybridMultilevel"/>
    <w:tmpl w:val="43F6C008"/>
    <w:lvl w:ilvl="0" w:tplc="2DD6F04C">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5E6A4C25"/>
    <w:multiLevelType w:val="hybridMultilevel"/>
    <w:tmpl w:val="46DE1946"/>
    <w:lvl w:ilvl="0" w:tplc="0409000F">
      <w:start w:val="1"/>
      <w:numFmt w:val="decimal"/>
      <w:lvlText w:val="%1."/>
      <w:lvlJc w:val="left"/>
      <w:pPr>
        <w:ind w:left="720" w:hanging="360"/>
      </w:pPr>
    </w:lvl>
    <w:lvl w:ilvl="1" w:tplc="6A00F1EE">
      <w:start w:val="1"/>
      <w:numFmt w:val="lowerLetter"/>
      <w:lvlText w:val="(%2)"/>
      <w:lvlJc w:val="left"/>
      <w:pPr>
        <w:ind w:left="1440" w:hanging="360"/>
      </w:pPr>
      <w:rPr>
        <w:rFonts w:hint="default"/>
      </w:rPr>
    </w:lvl>
    <w:lvl w:ilvl="2" w:tplc="04090013">
      <w:start w:val="1"/>
      <w:numFmt w:val="upp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2860030">
    <w:abstractNumId w:val="1"/>
  </w:num>
  <w:num w:numId="2" w16cid:durableId="1416198382">
    <w:abstractNumId w:val="3"/>
  </w:num>
  <w:num w:numId="3" w16cid:durableId="239994974">
    <w:abstractNumId w:val="4"/>
  </w:num>
  <w:num w:numId="4" w16cid:durableId="713578101">
    <w:abstractNumId w:val="2"/>
  </w:num>
  <w:num w:numId="5" w16cid:durableId="400953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C2E"/>
    <w:rsid w:val="00011777"/>
    <w:rsid w:val="0021640E"/>
    <w:rsid w:val="00422AF3"/>
    <w:rsid w:val="00577085"/>
    <w:rsid w:val="00706ED8"/>
    <w:rsid w:val="00710F01"/>
    <w:rsid w:val="007D5574"/>
    <w:rsid w:val="00A20A40"/>
    <w:rsid w:val="00A5582D"/>
    <w:rsid w:val="00D2701F"/>
    <w:rsid w:val="00D44940"/>
    <w:rsid w:val="00E030A2"/>
    <w:rsid w:val="00E16C5A"/>
    <w:rsid w:val="00E40BD5"/>
    <w:rsid w:val="00E4240B"/>
    <w:rsid w:val="00E73377"/>
    <w:rsid w:val="00ED2308"/>
    <w:rsid w:val="00EE7EC4"/>
    <w:rsid w:val="00F37C2E"/>
    <w:rsid w:val="00FF5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DB28E"/>
  <w15:chartTrackingRefBased/>
  <w15:docId w15:val="{2E8F6F64-C9A3-4C87-A144-139EF1857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377"/>
    <w:pPr>
      <w:spacing w:after="0" w:line="276" w:lineRule="auto"/>
    </w:pPr>
    <w:rPr>
      <w:rFonts w:ascii="Arial" w:eastAsia="Arial" w:hAnsi="Arial" w:cs="Arial"/>
      <w:kern w:val="0"/>
      <w:sz w:val="22"/>
      <w:szCs w:val="22"/>
      <w:lang w:val="en" w:eastAsia="en-MY"/>
      <w14:ligatures w14:val="none"/>
    </w:rPr>
  </w:style>
  <w:style w:type="paragraph" w:styleId="Heading1">
    <w:name w:val="heading 1"/>
    <w:basedOn w:val="Normal"/>
    <w:next w:val="Normal"/>
    <w:link w:val="Heading1Char"/>
    <w:uiPriority w:val="9"/>
    <w:qFormat/>
    <w:rsid w:val="00F37C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7C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7C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7C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7C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7C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7C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7C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7C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C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7C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7C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7C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7C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7C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7C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7C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7C2E"/>
    <w:rPr>
      <w:rFonts w:eastAsiaTheme="majorEastAsia" w:cstheme="majorBidi"/>
      <w:color w:val="272727" w:themeColor="text1" w:themeTint="D8"/>
    </w:rPr>
  </w:style>
  <w:style w:type="paragraph" w:styleId="Title">
    <w:name w:val="Title"/>
    <w:basedOn w:val="Normal"/>
    <w:next w:val="Normal"/>
    <w:link w:val="TitleChar"/>
    <w:uiPriority w:val="10"/>
    <w:qFormat/>
    <w:rsid w:val="00F37C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C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C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C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C2E"/>
    <w:pPr>
      <w:spacing w:before="160"/>
      <w:jc w:val="center"/>
    </w:pPr>
    <w:rPr>
      <w:i/>
      <w:iCs/>
      <w:color w:val="404040" w:themeColor="text1" w:themeTint="BF"/>
    </w:rPr>
  </w:style>
  <w:style w:type="character" w:customStyle="1" w:styleId="QuoteChar">
    <w:name w:val="Quote Char"/>
    <w:basedOn w:val="DefaultParagraphFont"/>
    <w:link w:val="Quote"/>
    <w:uiPriority w:val="29"/>
    <w:rsid w:val="00F37C2E"/>
    <w:rPr>
      <w:i/>
      <w:iCs/>
      <w:color w:val="404040" w:themeColor="text1" w:themeTint="BF"/>
    </w:rPr>
  </w:style>
  <w:style w:type="paragraph" w:styleId="ListParagraph">
    <w:name w:val="List Paragraph"/>
    <w:basedOn w:val="Normal"/>
    <w:uiPriority w:val="34"/>
    <w:qFormat/>
    <w:rsid w:val="00F37C2E"/>
    <w:pPr>
      <w:ind w:left="720"/>
      <w:contextualSpacing/>
    </w:pPr>
  </w:style>
  <w:style w:type="character" w:styleId="IntenseEmphasis">
    <w:name w:val="Intense Emphasis"/>
    <w:basedOn w:val="DefaultParagraphFont"/>
    <w:uiPriority w:val="21"/>
    <w:qFormat/>
    <w:rsid w:val="00F37C2E"/>
    <w:rPr>
      <w:i/>
      <w:iCs/>
      <w:color w:val="0F4761" w:themeColor="accent1" w:themeShade="BF"/>
    </w:rPr>
  </w:style>
  <w:style w:type="paragraph" w:styleId="IntenseQuote">
    <w:name w:val="Intense Quote"/>
    <w:basedOn w:val="Normal"/>
    <w:next w:val="Normal"/>
    <w:link w:val="IntenseQuoteChar"/>
    <w:uiPriority w:val="30"/>
    <w:qFormat/>
    <w:rsid w:val="00F37C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7C2E"/>
    <w:rPr>
      <w:i/>
      <w:iCs/>
      <w:color w:val="0F4761" w:themeColor="accent1" w:themeShade="BF"/>
    </w:rPr>
  </w:style>
  <w:style w:type="character" w:styleId="IntenseReference">
    <w:name w:val="Intense Reference"/>
    <w:basedOn w:val="DefaultParagraphFont"/>
    <w:uiPriority w:val="32"/>
    <w:qFormat/>
    <w:rsid w:val="00F37C2E"/>
    <w:rPr>
      <w:b/>
      <w:bCs/>
      <w:smallCaps/>
      <w:color w:val="0F4761" w:themeColor="accent1" w:themeShade="BF"/>
      <w:spacing w:val="5"/>
    </w:rPr>
  </w:style>
  <w:style w:type="paragraph" w:customStyle="1" w:styleId="Default">
    <w:name w:val="Default"/>
    <w:rsid w:val="00E73377"/>
    <w:pPr>
      <w:autoSpaceDE w:val="0"/>
      <w:autoSpaceDN w:val="0"/>
      <w:adjustRightInd w:val="0"/>
      <w:spacing w:after="0" w:line="240" w:lineRule="auto"/>
    </w:pPr>
    <w:rPr>
      <w:rFonts w:ascii="Calibri" w:eastAsiaTheme="minorHAnsi" w:hAnsi="Calibri" w:cs="Calibri"/>
      <w:color w:val="000000"/>
      <w:kern w:val="0"/>
      <w:lang w:eastAsia="en-US"/>
      <w14:ligatures w14:val="none"/>
    </w:rPr>
  </w:style>
  <w:style w:type="paragraph" w:styleId="NoSpacing">
    <w:name w:val="No Spacing"/>
    <w:uiPriority w:val="1"/>
    <w:qFormat/>
    <w:rsid w:val="00E73377"/>
    <w:pPr>
      <w:spacing w:after="0" w:line="240" w:lineRule="auto"/>
    </w:pPr>
    <w:rPr>
      <w:rFonts w:ascii="Calibri" w:eastAsia="SimSun" w:hAnsi="Calibri" w:cs="Times New Roman"/>
      <w:kern w:val="0"/>
      <w:sz w:val="22"/>
      <w:szCs w:val="22"/>
      <w:lang w:val="en-MY"/>
      <w14:ligatures w14:val="none"/>
    </w:rPr>
  </w:style>
  <w:style w:type="paragraph" w:styleId="NormalWeb">
    <w:name w:val="Normal (Web)"/>
    <w:basedOn w:val="Normal"/>
    <w:uiPriority w:val="99"/>
    <w:unhideWhenUsed/>
    <w:rsid w:val="00E73377"/>
    <w:pPr>
      <w:spacing w:before="100" w:beforeAutospacing="1" w:after="100" w:afterAutospacing="1" w:line="240" w:lineRule="auto"/>
    </w:pPr>
    <w:rPr>
      <w:rFonts w:ascii="Times New Roman" w:eastAsia="Times New Roman" w:hAnsi="Times New Roman" w:cs="Times New Roman"/>
      <w:sz w:val="24"/>
      <w:szCs w:val="24"/>
      <w:lang w:val="en-US"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45a244-ccf2-4dc8-b71f-48ba4ed39cab">
      <Terms xmlns="http://schemas.microsoft.com/office/infopath/2007/PartnerControls"/>
    </lcf76f155ced4ddcb4097134ff3c332f>
    <TaxCatchAll xmlns="95c3e9c7-33cd-4dd2-886c-0867cc69d1f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40C57D132D6408A84E36EAC8F3AAE" ma:contentTypeVersion="16" ma:contentTypeDescription="Create a new document." ma:contentTypeScope="" ma:versionID="f924f43ed7fd602ec9708f0b64a56f8a">
  <xsd:schema xmlns:xsd="http://www.w3.org/2001/XMLSchema" xmlns:xs="http://www.w3.org/2001/XMLSchema" xmlns:p="http://schemas.microsoft.com/office/2006/metadata/properties" xmlns:ns2="4645a244-ccf2-4dc8-b71f-48ba4ed39cab" xmlns:ns3="95c3e9c7-33cd-4dd2-886c-0867cc69d1f8" targetNamespace="http://schemas.microsoft.com/office/2006/metadata/properties" ma:root="true" ma:fieldsID="b392b0307153fa94cbf899a031e5d654" ns2:_="" ns3:_="">
    <xsd:import namespace="4645a244-ccf2-4dc8-b71f-48ba4ed39cab"/>
    <xsd:import namespace="95c3e9c7-33cd-4dd2-886c-0867cc69d1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45a244-ccf2-4dc8-b71f-48ba4ed39c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7613a9-4562-4fb5-9dce-63283406191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c3e9c7-33cd-4dd2-886c-0867cc69d1f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26e13a-a043-422d-9120-b6215b0e4cb3}" ma:internalName="TaxCatchAll" ma:showField="CatchAllData" ma:web="95c3e9c7-33cd-4dd2-886c-0867cc69d1f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C7BAED-E3A1-4F8A-A896-392FDD7D0E73}">
  <ds:schemaRefs>
    <ds:schemaRef ds:uri="http://schemas.microsoft.com/sharepoint/v3/contenttype/forms"/>
  </ds:schemaRefs>
</ds:datastoreItem>
</file>

<file path=customXml/itemProps2.xml><?xml version="1.0" encoding="utf-8"?>
<ds:datastoreItem xmlns:ds="http://schemas.openxmlformats.org/officeDocument/2006/customXml" ds:itemID="{5130742B-31D0-48D1-BB8E-BA6AF2A3AE82}">
  <ds:schemaRefs>
    <ds:schemaRef ds:uri="http://schemas.microsoft.com/office/2006/metadata/properties"/>
    <ds:schemaRef ds:uri="http://schemas.microsoft.com/office/infopath/2007/PartnerControls"/>
    <ds:schemaRef ds:uri="4645a244-ccf2-4dc8-b71f-48ba4ed39cab"/>
    <ds:schemaRef ds:uri="95c3e9c7-33cd-4dd2-886c-0867cc69d1f8"/>
  </ds:schemaRefs>
</ds:datastoreItem>
</file>

<file path=customXml/itemProps3.xml><?xml version="1.0" encoding="utf-8"?>
<ds:datastoreItem xmlns:ds="http://schemas.openxmlformats.org/officeDocument/2006/customXml" ds:itemID="{DA8433DE-4125-41B3-9345-CA7EB5B5411E}"/>
</file>

<file path=docProps/app.xml><?xml version="1.0" encoding="utf-8"?>
<Properties xmlns="http://schemas.openxmlformats.org/officeDocument/2006/extended-properties" xmlns:vt="http://schemas.openxmlformats.org/officeDocument/2006/docPropsVTypes">
  <Template>Normal</Template>
  <TotalTime>24</TotalTime>
  <Pages>4</Pages>
  <Words>1106</Words>
  <Characters>6309</Characters>
  <Application>Microsoft Office Word</Application>
  <DocSecurity>0</DocSecurity>
  <Lines>52</Lines>
  <Paragraphs>14</Paragraphs>
  <ScaleCrop>false</ScaleCrop>
  <Company>Danone</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CHONG Mun Teng</dc:creator>
  <cp:keywords/>
  <dc:description/>
  <cp:lastModifiedBy>CHONG Mun Teng</cp:lastModifiedBy>
  <cp:revision>13</cp:revision>
  <dcterms:created xsi:type="dcterms:W3CDTF">2025-03-10T02:44:00Z</dcterms:created>
  <dcterms:modified xsi:type="dcterms:W3CDTF">2025-10-06T06:01:00Z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0x010100DB140C57D132D6408A84E36EAC8F3AAE</vt:lpwstr>
  </property>
  <property fmtid="{D5CDD505-2E9C-101B-9397-08002B2CF9AE}" pid="3" name="MediaServiceImageTags">
    <vt:lpwstr/>
  </property>
  <property fmtid="{D5CDD505-2E9C-101B-9397-08002B2CF9AE}" pid="5" name="docLang">
    <vt:lpwstr>ms</vt:lpwstr>
  </property>
</Properties>
</file>