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1783" w14:textId="6520EB9B" w:rsidR="00FE23F3" w:rsidRPr="00C54346" w:rsidRDefault="7111CD8B" w:rsidP="00FE23F3">
      <w:pPr>
        <w:rPr>
          <w:b/>
          <w:bCs/>
          <w:lang w:val="es-ES"/>
        </w:rPr>
      </w:pPr>
      <w:r w:rsidRPr="00C54346">
        <w:rPr>
          <w:rFonts w:ascii="Calibri" w:eastAsia="Calibri" w:hAnsi="Calibri" w:cs="Calibri"/>
          <w:b/>
          <w:bCs/>
          <w:lang w:val="es-ES"/>
        </w:rPr>
        <w:t>Peraduan Beli &amp; Tebus Bersama Dugro</w:t>
      </w:r>
      <w:r w:rsidR="007F4239" w:rsidRPr="00C54346">
        <w:rPr>
          <w:rFonts w:ascii="Calibri" w:eastAsia="Calibri" w:hAnsi="Calibri" w:cs="Calibri"/>
          <w:b/>
          <w:bCs/>
          <w:lang w:val="es-ES"/>
        </w:rPr>
        <w:t xml:space="preserve"> Esklusif di </w:t>
      </w:r>
      <w:r w:rsidR="003A0D75" w:rsidRPr="00C54346">
        <w:rPr>
          <w:rFonts w:ascii="Calibri" w:eastAsia="Calibri" w:hAnsi="Calibri" w:cs="Calibri"/>
          <w:b/>
          <w:bCs/>
          <w:lang w:val="es-ES"/>
        </w:rPr>
        <w:t>Bataras</w:t>
      </w:r>
      <w:r w:rsidR="00201B44" w:rsidRPr="00C54346">
        <w:rPr>
          <w:rFonts w:ascii="Calibri" w:eastAsia="Calibri" w:hAnsi="Calibri" w:cs="Calibri"/>
          <w:b/>
          <w:bCs/>
          <w:lang w:val="es-ES"/>
        </w:rPr>
        <w:t xml:space="preserve">, </w:t>
      </w:r>
      <w:r w:rsidR="003A0D75" w:rsidRPr="00C54346">
        <w:rPr>
          <w:rFonts w:ascii="Calibri" w:eastAsia="Calibri" w:hAnsi="Calibri" w:cs="Calibri"/>
          <w:b/>
          <w:bCs/>
          <w:lang w:val="es-ES"/>
        </w:rPr>
        <w:t>Econsave</w:t>
      </w:r>
      <w:r w:rsidR="00201B44" w:rsidRPr="00C54346">
        <w:rPr>
          <w:rFonts w:ascii="Calibri" w:eastAsia="Calibri" w:hAnsi="Calibri" w:cs="Calibri"/>
          <w:b/>
          <w:bCs/>
          <w:lang w:val="es-ES"/>
        </w:rPr>
        <w:t xml:space="preserve"> &amp; Servay</w:t>
      </w:r>
      <w:r w:rsidR="18ECA6A8" w:rsidRPr="00C54346">
        <w:rPr>
          <w:b/>
          <w:bCs/>
          <w:lang w:val="es-ES"/>
        </w:rPr>
        <w:t xml:space="preserve">| </w:t>
      </w:r>
      <w:r w:rsidR="007F4239" w:rsidRPr="00C54346">
        <w:rPr>
          <w:b/>
          <w:bCs/>
          <w:lang w:val="es-ES"/>
        </w:rPr>
        <w:t xml:space="preserve">1 </w:t>
      </w:r>
      <w:r w:rsidR="352C8D57" w:rsidRPr="00C54346">
        <w:rPr>
          <w:b/>
          <w:bCs/>
          <w:lang w:val="es-ES"/>
        </w:rPr>
        <w:t xml:space="preserve"> – </w:t>
      </w:r>
      <w:r w:rsidR="007F4239" w:rsidRPr="00C54346">
        <w:rPr>
          <w:b/>
          <w:bCs/>
          <w:lang w:val="es-ES"/>
        </w:rPr>
        <w:t xml:space="preserve">31 </w:t>
      </w:r>
      <w:r w:rsidR="00EB6923" w:rsidRPr="00C54346">
        <w:rPr>
          <w:b/>
          <w:bCs/>
          <w:lang w:val="es-ES"/>
        </w:rPr>
        <w:t>Julai</w:t>
      </w:r>
      <w:r w:rsidR="007F4239" w:rsidRPr="00C54346">
        <w:rPr>
          <w:b/>
          <w:bCs/>
          <w:lang w:val="es-ES"/>
        </w:rPr>
        <w:t xml:space="preserve"> </w:t>
      </w:r>
      <w:r w:rsidR="352C8D57" w:rsidRPr="00C54346">
        <w:rPr>
          <w:b/>
          <w:bCs/>
          <w:lang w:val="es-ES"/>
        </w:rPr>
        <w:t>202</w:t>
      </w:r>
      <w:r w:rsidR="007F4239" w:rsidRPr="00C54346">
        <w:rPr>
          <w:b/>
          <w:bCs/>
          <w:lang w:val="es-ES"/>
        </w:rPr>
        <w:t>6</w:t>
      </w:r>
    </w:p>
    <w:p w14:paraId="36C250F4" w14:textId="77777777" w:rsidR="00FE23F3" w:rsidRPr="00C54346" w:rsidRDefault="00FE23F3" w:rsidP="00FE23F3">
      <w:pPr>
        <w:rPr>
          <w:b/>
          <w:bCs/>
          <w:lang w:val="es-ES"/>
        </w:rPr>
      </w:pPr>
      <w:r w:rsidRPr="00C54346">
        <w:rPr>
          <w:b/>
          <w:bCs/>
          <w:lang w:val="es-ES"/>
        </w:rPr>
        <w:t>Terma dan Syarat:</w:t>
      </w:r>
    </w:p>
    <w:p w14:paraId="72F16F10" w14:textId="67C2E528" w:rsidR="00FE23F3" w:rsidRPr="00C54346" w:rsidRDefault="00FE23F3" w:rsidP="00FE23F3">
      <w:pPr>
        <w:rPr>
          <w:lang w:val="es-ES"/>
        </w:rPr>
      </w:pPr>
      <w:r w:rsidRPr="00C54346">
        <w:rPr>
          <w:lang w:val="es-ES"/>
        </w:rPr>
        <w:t>1.</w:t>
      </w:r>
      <w:r w:rsidRPr="00C54346">
        <w:rPr>
          <w:lang w:val="es-ES"/>
        </w:rPr>
        <w:tab/>
        <w:t xml:space="preserve">Beli &amp; </w:t>
      </w:r>
      <w:r w:rsidR="2FF13474" w:rsidRPr="00C54346">
        <w:rPr>
          <w:lang w:val="es-ES"/>
        </w:rPr>
        <w:t xml:space="preserve">Tebus </w:t>
      </w:r>
      <w:r w:rsidRPr="00C54346">
        <w:rPr>
          <w:b/>
          <w:bCs/>
          <w:lang w:val="es-ES"/>
        </w:rPr>
        <w:t>(“Peraduan”)</w:t>
      </w:r>
      <w:r w:rsidRPr="00C54346">
        <w:rPr>
          <w:lang w:val="es-ES"/>
        </w:rPr>
        <w:t xml:space="preserve"> dianjurkan oleh Danone Specialized Nutrition (Malaysia) Sdn. Bhd. </w:t>
      </w:r>
      <w:r w:rsidRPr="00C54346">
        <w:rPr>
          <w:b/>
          <w:bCs/>
          <w:lang w:val="es-ES"/>
        </w:rPr>
        <w:t>(“Pihak Penganjur”).</w:t>
      </w:r>
      <w:r w:rsidRPr="00C54346">
        <w:rPr>
          <w:lang w:val="es-ES"/>
        </w:rPr>
        <w:t xml:space="preserve"> Dengan menyertai Peraduan, anda </w:t>
      </w:r>
      <w:r w:rsidRPr="00C54346">
        <w:rPr>
          <w:b/>
          <w:bCs/>
          <w:lang w:val="es-ES"/>
        </w:rPr>
        <w:t>(“Peserta”):</w:t>
      </w:r>
    </w:p>
    <w:p w14:paraId="075B2B11" w14:textId="60C3B77B" w:rsidR="00FE23F3" w:rsidRPr="00C54346" w:rsidRDefault="00FE23F3" w:rsidP="00FE23F3">
      <w:pPr>
        <w:rPr>
          <w:lang w:val="es-ES"/>
        </w:rPr>
      </w:pPr>
      <w:r w:rsidRPr="00C54346">
        <w:rPr>
          <w:lang w:val="es-ES"/>
        </w:rPr>
        <w:t>a.</w:t>
      </w:r>
      <w:r w:rsidRPr="00C54346">
        <w:rPr>
          <w:lang w:val="es-ES"/>
        </w:rPr>
        <w:tab/>
        <w:t>mengesahkan bahawa anda telah membaca, memahami dan bersetuju untuk men</w:t>
      </w:r>
      <w:r w:rsidR="00A30802" w:rsidRPr="00C54346">
        <w:rPr>
          <w:lang w:val="es-ES"/>
        </w:rPr>
        <w:t>urut</w:t>
      </w:r>
      <w:r w:rsidRPr="00C54346">
        <w:rPr>
          <w:lang w:val="es-ES"/>
        </w:rPr>
        <w:t xml:space="preserve"> terma dan syarat Peraduan ini yang tertera di bawah </w:t>
      </w:r>
      <w:r w:rsidRPr="00C54346">
        <w:rPr>
          <w:b/>
          <w:bCs/>
          <w:lang w:val="es-ES"/>
        </w:rPr>
        <w:t>("Terma dan Syarat").</w:t>
      </w:r>
    </w:p>
    <w:p w14:paraId="5E7A1189" w14:textId="2C0B8320" w:rsidR="00FE23F3" w:rsidRPr="00C54346" w:rsidRDefault="18ECA6A8" w:rsidP="00FE23F3">
      <w:pPr>
        <w:rPr>
          <w:lang w:val="es-ES"/>
        </w:rPr>
      </w:pPr>
      <w:r w:rsidRPr="00C54346">
        <w:rPr>
          <w:lang w:val="es-ES"/>
        </w:rPr>
        <w:t>b.</w:t>
      </w:r>
      <w:r w:rsidR="00FE23F3" w:rsidRPr="00C54346">
        <w:rPr>
          <w:lang w:val="es-ES"/>
        </w:rPr>
        <w:tab/>
      </w:r>
      <w:r w:rsidRPr="00C54346">
        <w:rPr>
          <w:lang w:val="es-ES"/>
        </w:rPr>
        <w:t xml:space="preserve">memberi kebenaran untuk memproseskan Data Peribadi anda menurut Terma dan Syarat ini dan notis privasi di pautan berikut: https://www.dugro.com.my/bm/privacypolicy.html </w:t>
      </w:r>
    </w:p>
    <w:p w14:paraId="681710EF" w14:textId="77777777" w:rsidR="00FE23F3" w:rsidRPr="00C54346" w:rsidRDefault="00FE23F3" w:rsidP="00FE23F3">
      <w:pPr>
        <w:rPr>
          <w:lang w:val="es-ES"/>
        </w:rPr>
      </w:pPr>
      <w:r w:rsidRPr="00C54346">
        <w:rPr>
          <w:lang w:val="es-ES"/>
        </w:rPr>
        <w:t>c.</w:t>
      </w:r>
      <w:r w:rsidRPr="00C54346">
        <w:rPr>
          <w:lang w:val="es-ES"/>
        </w:rPr>
        <w:tab/>
        <w:t xml:space="preserve">bersetuju bahawa keputusan Pihak Penganjur mengenai semua perkara yang berkaitan dengan Peraduan termasuk pengadilan dan pemilihan pemenang adalah muktamad, mengikat dan tidak boleh dipertikaikan oleh semua Peserta. Sebarang surat-menyurat dan rayuan tidak akan dilayan.  </w:t>
      </w:r>
    </w:p>
    <w:p w14:paraId="691D9958" w14:textId="2DA3F3F0" w:rsidR="00FE23F3" w:rsidRPr="00C54346" w:rsidRDefault="18ECA6A8" w:rsidP="00FE23F3">
      <w:pPr>
        <w:rPr>
          <w:lang w:val="es-ES"/>
        </w:rPr>
      </w:pPr>
      <w:r w:rsidRPr="00C54346">
        <w:rPr>
          <w:lang w:val="es-ES"/>
        </w:rPr>
        <w:t>2.</w:t>
      </w:r>
      <w:r w:rsidR="00FE23F3" w:rsidRPr="00C54346">
        <w:rPr>
          <w:lang w:val="es-ES"/>
        </w:rPr>
        <w:tab/>
      </w:r>
      <w:r w:rsidRPr="00C54346">
        <w:rPr>
          <w:lang w:val="es-ES"/>
        </w:rPr>
        <w:t>Peraduan ini terbuka kepada semua warganegara Malaysia yang berumur 18 tahun ke atas (</w:t>
      </w:r>
      <w:r w:rsidR="00A30802" w:rsidRPr="00C54346">
        <w:rPr>
          <w:lang w:val="es-ES"/>
        </w:rPr>
        <w:t>dari tarikh 1 Januari</w:t>
      </w:r>
      <w:r w:rsidR="00EB6923" w:rsidRPr="00C54346">
        <w:rPr>
          <w:lang w:val="es-ES"/>
        </w:rPr>
        <w:t xml:space="preserve"> </w:t>
      </w:r>
      <w:r w:rsidRPr="00C54346">
        <w:rPr>
          <w:lang w:val="es-ES"/>
        </w:rPr>
        <w:t>202</w:t>
      </w:r>
      <w:r w:rsidR="007F4239" w:rsidRPr="00C54346">
        <w:rPr>
          <w:lang w:val="es-ES"/>
        </w:rPr>
        <w:t>6</w:t>
      </w:r>
      <w:r w:rsidRPr="00C54346">
        <w:rPr>
          <w:lang w:val="es-ES"/>
        </w:rPr>
        <w:t>) kecuali kakitangan Pihak Penganjur dan ahli keluarga terdekat termasuk syarikat-syarikat sekutunya, pembekal/ pengedar, agensi-agensi promosi, dan agensi-agensi pengiklanan/ perhubungan yang terlibat dalam Peraduan ini.</w:t>
      </w:r>
    </w:p>
    <w:p w14:paraId="6002D97E" w14:textId="6833DC67" w:rsidR="00FE23F3" w:rsidRPr="00C54346" w:rsidRDefault="18ECA6A8" w:rsidP="7FA95AD3">
      <w:pPr>
        <w:rPr>
          <w:lang w:val="es-ES"/>
        </w:rPr>
      </w:pPr>
      <w:r w:rsidRPr="00C54346">
        <w:rPr>
          <w:lang w:val="es-ES"/>
        </w:rPr>
        <w:t>3.</w:t>
      </w:r>
      <w:r w:rsidR="00FE23F3" w:rsidRPr="00C54346">
        <w:rPr>
          <w:lang w:val="es-ES"/>
        </w:rPr>
        <w:tab/>
      </w:r>
      <w:r w:rsidRPr="00C54346">
        <w:rPr>
          <w:lang w:val="es-ES"/>
        </w:rPr>
        <w:t>Peraduan bermula pada 1</w:t>
      </w:r>
      <w:r w:rsidR="007F4239" w:rsidRPr="00C54346">
        <w:rPr>
          <w:lang w:val="es-ES"/>
        </w:rPr>
        <w:t xml:space="preserve"> Ju</w:t>
      </w:r>
      <w:r w:rsidR="003A0D75" w:rsidRPr="00C54346">
        <w:rPr>
          <w:lang w:val="es-ES"/>
        </w:rPr>
        <w:t>lai</w:t>
      </w:r>
      <w:r w:rsidR="54BB4EA4" w:rsidRPr="00C54346">
        <w:rPr>
          <w:lang w:val="es-ES"/>
        </w:rPr>
        <w:t xml:space="preserve"> </w:t>
      </w:r>
      <w:r w:rsidR="52183EE6" w:rsidRPr="00C54346">
        <w:rPr>
          <w:lang w:val="es-ES"/>
        </w:rPr>
        <w:t>202</w:t>
      </w:r>
      <w:r w:rsidR="007F4239" w:rsidRPr="00C54346">
        <w:rPr>
          <w:lang w:val="es-ES"/>
        </w:rPr>
        <w:t>6</w:t>
      </w:r>
      <w:r w:rsidR="2B6D4155" w:rsidRPr="00C54346">
        <w:rPr>
          <w:lang w:val="es-ES"/>
        </w:rPr>
        <w:t xml:space="preserve"> </w:t>
      </w:r>
      <w:r w:rsidRPr="00C54346">
        <w:rPr>
          <w:lang w:val="es-ES"/>
        </w:rPr>
        <w:t xml:space="preserve">dan berakhir pada </w:t>
      </w:r>
      <w:r w:rsidR="007F4239" w:rsidRPr="00C54346">
        <w:rPr>
          <w:lang w:val="es-ES"/>
        </w:rPr>
        <w:t>31</w:t>
      </w:r>
      <w:r w:rsidR="38151C31" w:rsidRPr="00C54346">
        <w:rPr>
          <w:lang w:val="es-ES"/>
        </w:rPr>
        <w:t xml:space="preserve"> </w:t>
      </w:r>
      <w:r w:rsidR="00EB6923" w:rsidRPr="00C54346">
        <w:rPr>
          <w:lang w:val="es-ES"/>
        </w:rPr>
        <w:t>Julai</w:t>
      </w:r>
      <w:r w:rsidR="38151C31" w:rsidRPr="00C54346">
        <w:rPr>
          <w:lang w:val="es-ES"/>
        </w:rPr>
        <w:t xml:space="preserve"> 202</w:t>
      </w:r>
      <w:r w:rsidR="007F4239" w:rsidRPr="00C54346">
        <w:rPr>
          <w:lang w:val="es-ES"/>
        </w:rPr>
        <w:t>6</w:t>
      </w:r>
      <w:r w:rsidR="406B2257" w:rsidRPr="00C54346">
        <w:rPr>
          <w:lang w:val="es-ES"/>
        </w:rPr>
        <w:t xml:space="preserve"> </w:t>
      </w:r>
      <w:r w:rsidRPr="00C54346">
        <w:rPr>
          <w:b/>
          <w:bCs/>
          <w:lang w:val="es-ES"/>
        </w:rPr>
        <w:t>(“Tempoh Peraduan”).</w:t>
      </w:r>
      <w:r w:rsidRPr="00C54346">
        <w:rPr>
          <w:lang w:val="es-ES"/>
        </w:rPr>
        <w:t xml:space="preserve"> Semua penyertaan Peraduan mesti diterima pada </w:t>
      </w:r>
      <w:r w:rsidR="003A0D75" w:rsidRPr="00C54346">
        <w:rPr>
          <w:lang w:val="es-ES"/>
        </w:rPr>
        <w:t>3</w:t>
      </w:r>
      <w:r w:rsidR="007F4239" w:rsidRPr="00C54346">
        <w:rPr>
          <w:lang w:val="es-ES"/>
        </w:rPr>
        <w:t>1</w:t>
      </w:r>
      <w:r w:rsidR="003A0D75" w:rsidRPr="00C54346">
        <w:rPr>
          <w:lang w:val="es-ES"/>
        </w:rPr>
        <w:t xml:space="preserve"> Julai</w:t>
      </w:r>
      <w:r w:rsidR="114F0EE5" w:rsidRPr="00C54346">
        <w:rPr>
          <w:lang w:val="es-ES"/>
        </w:rPr>
        <w:t xml:space="preserve"> </w:t>
      </w:r>
      <w:r w:rsidRPr="00C54346">
        <w:rPr>
          <w:lang w:val="es-ES"/>
        </w:rPr>
        <w:t xml:space="preserve">jam 23.59PM. Hanya resit asal bertarikh antara </w:t>
      </w:r>
      <w:r w:rsidR="007F4239" w:rsidRPr="00C54346">
        <w:rPr>
          <w:lang w:val="es-ES"/>
        </w:rPr>
        <w:t>1 Ju</w:t>
      </w:r>
      <w:r w:rsidR="003A0D75" w:rsidRPr="00C54346">
        <w:rPr>
          <w:lang w:val="es-ES"/>
        </w:rPr>
        <w:t>lai</w:t>
      </w:r>
      <w:r w:rsidR="007F4239" w:rsidRPr="00C54346">
        <w:rPr>
          <w:lang w:val="es-ES"/>
        </w:rPr>
        <w:t xml:space="preserve"> 2026</w:t>
      </w:r>
      <w:r w:rsidR="3C877C9B" w:rsidRPr="00C54346">
        <w:rPr>
          <w:lang w:val="es-ES"/>
        </w:rPr>
        <w:t xml:space="preserve"> </w:t>
      </w:r>
      <w:r w:rsidR="57918BD9" w:rsidRPr="00C54346">
        <w:rPr>
          <w:lang w:val="es-ES"/>
        </w:rPr>
        <w:t xml:space="preserve">dan berakhir pada </w:t>
      </w:r>
      <w:r w:rsidR="007F4239" w:rsidRPr="00C54346">
        <w:rPr>
          <w:lang w:val="es-ES"/>
        </w:rPr>
        <w:t>31</w:t>
      </w:r>
      <w:r w:rsidR="31BA5CA0" w:rsidRPr="00C54346">
        <w:rPr>
          <w:lang w:val="es-ES"/>
        </w:rPr>
        <w:t xml:space="preserve"> </w:t>
      </w:r>
      <w:r w:rsidR="00EB6923" w:rsidRPr="00C54346">
        <w:rPr>
          <w:lang w:val="es-ES"/>
        </w:rPr>
        <w:t>Julai</w:t>
      </w:r>
      <w:r w:rsidR="31BA5CA0" w:rsidRPr="00C54346">
        <w:rPr>
          <w:lang w:val="es-ES"/>
        </w:rPr>
        <w:t xml:space="preserve"> 202</w:t>
      </w:r>
      <w:r w:rsidR="007F4239" w:rsidRPr="00C54346">
        <w:rPr>
          <w:lang w:val="es-ES"/>
        </w:rPr>
        <w:t>6</w:t>
      </w:r>
      <w:r w:rsidR="31BA5CA0" w:rsidRPr="00C54346">
        <w:rPr>
          <w:lang w:val="es-ES"/>
        </w:rPr>
        <w:t xml:space="preserve"> </w:t>
      </w:r>
      <w:r w:rsidRPr="00C54346">
        <w:rPr>
          <w:b/>
          <w:bCs/>
          <w:lang w:val="es-ES"/>
        </w:rPr>
        <w:t>(“Bukti Pembelian”)</w:t>
      </w:r>
      <w:r w:rsidRPr="00C54346">
        <w:rPr>
          <w:lang w:val="es-ES"/>
        </w:rPr>
        <w:t xml:space="preserve"> sah untuk peraduan ini. Bukti Pembelian mesti digunakan sekali sahaja. Sebarang penyertaan lewat atau penyertaan dengan bukti pembelian bertarikh bukan dalam tempoh peraduan yang dinyatakan tidak akan dilayan. Penganjur berhak untuk meminda tempoh peraduan pada bila-bila masa dengan pemberitahuan di https://www.dugro.com.my/bm.html atau dalam sebarang cara lain. Penyertaan peraduan dianggap diterima pada masa penerimaan melalui WhatsApp oleh </w:t>
      </w:r>
      <w:r w:rsidR="002545E7" w:rsidRPr="00C54346">
        <w:rPr>
          <w:lang w:val="es-ES"/>
        </w:rPr>
        <w:t xml:space="preserve">pihak </w:t>
      </w:r>
      <w:r w:rsidRPr="00C54346">
        <w:rPr>
          <w:lang w:val="es-ES"/>
        </w:rPr>
        <w:t>Penganjur dan bukan pada masa penghantaran atau pengeposan. Komputer</w:t>
      </w:r>
      <w:r w:rsidR="002545E7" w:rsidRPr="00C54346">
        <w:rPr>
          <w:lang w:val="es-ES"/>
        </w:rPr>
        <w:t xml:space="preserve"> dan sistem</w:t>
      </w:r>
      <w:r w:rsidRPr="00C54346">
        <w:rPr>
          <w:lang w:val="es-ES"/>
        </w:rPr>
        <w:t xml:space="preserve"> penganjur adalah peranti penyimpan masa</w:t>
      </w:r>
      <w:r w:rsidR="002545E7" w:rsidRPr="00C54346">
        <w:rPr>
          <w:lang w:val="es-ES"/>
        </w:rPr>
        <w:t>/rekod</w:t>
      </w:r>
      <w:r w:rsidRPr="00C54346">
        <w:rPr>
          <w:lang w:val="es-ES"/>
        </w:rPr>
        <w:t xml:space="preserve"> rasmi untuk Peraduan.</w:t>
      </w:r>
    </w:p>
    <w:p w14:paraId="67CF2121" w14:textId="6A94B3CC" w:rsidR="005A2DC7" w:rsidRPr="00C54346" w:rsidRDefault="00FE23F3" w:rsidP="00FE23F3">
      <w:pPr>
        <w:rPr>
          <w:lang w:val="es-ES"/>
        </w:rPr>
      </w:pPr>
      <w:r w:rsidRPr="00C54346">
        <w:rPr>
          <w:lang w:val="es-ES"/>
        </w:rPr>
        <w:t>4.</w:t>
      </w:r>
      <w:r w:rsidRPr="00C54346">
        <w:rPr>
          <w:lang w:val="es-ES"/>
        </w:rPr>
        <w:tab/>
        <w:t>Cara-cara penyertaan:</w:t>
      </w:r>
    </w:p>
    <w:p w14:paraId="72AF28E5" w14:textId="2D798355" w:rsidR="00FE23F3" w:rsidRPr="00C54346" w:rsidRDefault="18ECA6A8" w:rsidP="003A0D75">
      <w:pPr>
        <w:pStyle w:val="ListParagraph"/>
        <w:numPr>
          <w:ilvl w:val="0"/>
          <w:numId w:val="3"/>
        </w:numPr>
        <w:rPr>
          <w:lang w:val="es-ES"/>
        </w:rPr>
      </w:pPr>
      <w:r w:rsidRPr="00C54346">
        <w:rPr>
          <w:lang w:val="es-ES"/>
        </w:rPr>
        <w:t xml:space="preserve">Peraduan </w:t>
      </w:r>
      <w:r w:rsidR="003A0D75" w:rsidRPr="00C54346">
        <w:rPr>
          <w:lang w:val="es-ES"/>
        </w:rPr>
        <w:t>hanya sah untuk setiap pembelian produk Dugro® Langkah 3/4/5 (300g/550g/850g/1.5kg) sebarang varian, Dugro®  Fruit &amp; Veg (750g</w:t>
      </w:r>
      <w:r w:rsidR="00397E70" w:rsidRPr="00C54346">
        <w:rPr>
          <w:lang w:val="es-ES"/>
        </w:rPr>
        <w:t>)</w:t>
      </w:r>
      <w:r w:rsidR="003A0D75" w:rsidRPr="00C54346">
        <w:rPr>
          <w:lang w:val="es-ES"/>
        </w:rPr>
        <w:t xml:space="preserve">, Dugro®  Sure, Dugro®  Sure PLUS, Dugro® Soy bernilai RM70 &amp; ke atas </w:t>
      </w:r>
      <w:r w:rsidR="007F4239" w:rsidRPr="00C54346">
        <w:rPr>
          <w:lang w:val="es-ES"/>
        </w:rPr>
        <w:t>dalam satu resit</w:t>
      </w:r>
      <w:r w:rsidRPr="00C54346">
        <w:rPr>
          <w:lang w:val="es-ES"/>
        </w:rPr>
        <w:t xml:space="preserve"> asal layak untuk satu (1) penyertaan. Semua penyertaan adalah terhad kepada produk yang dibeli daripada cawangan </w:t>
      </w:r>
      <w:r w:rsidR="003A0D75" w:rsidRPr="00C54346">
        <w:rPr>
          <w:lang w:val="es-ES"/>
        </w:rPr>
        <w:t>Bataras / Econsave</w:t>
      </w:r>
      <w:r w:rsidR="007F4239" w:rsidRPr="00C54346">
        <w:rPr>
          <w:lang w:val="es-ES"/>
        </w:rPr>
        <w:t xml:space="preserve"> </w:t>
      </w:r>
      <w:r w:rsidR="00201B44" w:rsidRPr="00C54346">
        <w:rPr>
          <w:lang w:val="es-ES"/>
        </w:rPr>
        <w:t xml:space="preserve">/ Servay </w:t>
      </w:r>
      <w:r w:rsidR="007F4239" w:rsidRPr="00C54346">
        <w:rPr>
          <w:b/>
          <w:bCs/>
          <w:lang w:val="es-ES"/>
        </w:rPr>
        <w:t>(“Kedai Penyertaan”)</w:t>
      </w:r>
      <w:r w:rsidR="007F4239" w:rsidRPr="00C54346">
        <w:rPr>
          <w:lang w:val="es-ES"/>
        </w:rPr>
        <w:t xml:space="preserve">  yang mempunyai  “ Point of Sales Material [ POSM ] “ </w:t>
      </w:r>
      <w:r w:rsidR="6B2A25C4" w:rsidRPr="00C54346">
        <w:rPr>
          <w:lang w:val="es-ES"/>
        </w:rPr>
        <w:t xml:space="preserve"> </w:t>
      </w:r>
      <w:r w:rsidRPr="00C54346">
        <w:rPr>
          <w:lang w:val="es-ES"/>
        </w:rPr>
        <w:t>semasa tempoh Peraduan.</w:t>
      </w:r>
    </w:p>
    <w:p w14:paraId="75D3BFFB" w14:textId="77777777" w:rsidR="00542BFE" w:rsidRPr="00C54346" w:rsidRDefault="00542BFE" w:rsidP="4B58BDF9">
      <w:pPr>
        <w:rPr>
          <w:lang w:val="es-ES"/>
        </w:rPr>
      </w:pPr>
    </w:p>
    <w:p w14:paraId="5755D031" w14:textId="77777777" w:rsidR="00542BFE" w:rsidRPr="00C54346" w:rsidRDefault="00542BFE" w:rsidP="4B58BDF9">
      <w:pPr>
        <w:rPr>
          <w:lang w:val="es-ES"/>
        </w:rPr>
      </w:pPr>
    </w:p>
    <w:p w14:paraId="7369627D" w14:textId="72E78570" w:rsidR="00FE23F3" w:rsidRPr="00C54346" w:rsidRDefault="23063756" w:rsidP="003A0D75">
      <w:pPr>
        <w:pStyle w:val="ListParagraph"/>
        <w:numPr>
          <w:ilvl w:val="0"/>
          <w:numId w:val="3"/>
        </w:numPr>
      </w:pPr>
      <w:r w:rsidRPr="00C54346">
        <w:rPr>
          <w:lang w:val="es-ES"/>
        </w:rPr>
        <w:lastRenderedPageBreak/>
        <w:t>Hantar penyertaan melalui WhatsApp ke nombor</w:t>
      </w:r>
      <w:r w:rsidR="003A0D75" w:rsidRPr="00C54346">
        <w:rPr>
          <w:lang w:val="es-ES"/>
        </w:rPr>
        <w:t xml:space="preserve"> 018-2717299</w:t>
      </w:r>
      <w:r w:rsidRPr="00C54346">
        <w:rPr>
          <w:lang w:val="es-ES"/>
        </w:rPr>
        <w:t>, dengan maklumat berikut:</w:t>
      </w:r>
      <w:r w:rsidR="00FE23F3" w:rsidRPr="00C54346">
        <w:rPr>
          <w:lang w:val="es-ES"/>
        </w:rPr>
        <w:br/>
      </w:r>
      <w:r w:rsidRPr="00C54346">
        <w:rPr>
          <w:lang w:val="es-ES"/>
        </w:rPr>
        <w:t>- Nama penuh</w:t>
      </w:r>
      <w:r w:rsidR="00010259" w:rsidRPr="00C54346">
        <w:rPr>
          <w:lang w:val="es-ES"/>
        </w:rPr>
        <w:t xml:space="preserve"> seperti yang tertera dalam kad pengenalan</w:t>
      </w:r>
      <w:r w:rsidR="00FE23F3" w:rsidRPr="00C54346">
        <w:rPr>
          <w:lang w:val="es-ES"/>
        </w:rPr>
        <w:br/>
      </w:r>
      <w:r w:rsidRPr="00C54346">
        <w:rPr>
          <w:lang w:val="es-ES"/>
        </w:rPr>
        <w:t xml:space="preserve">- </w:t>
      </w:r>
      <w:r w:rsidR="007F4239" w:rsidRPr="00C54346">
        <w:rPr>
          <w:lang w:val="es-ES"/>
        </w:rPr>
        <w:t xml:space="preserve">Nombor </w:t>
      </w:r>
      <w:r w:rsidR="00010259" w:rsidRPr="00C54346">
        <w:rPr>
          <w:lang w:val="es-ES"/>
        </w:rPr>
        <w:t>kad pengenalan</w:t>
      </w:r>
      <w:r w:rsidR="00FE23F3" w:rsidRPr="00C54346">
        <w:rPr>
          <w:lang w:val="es-ES"/>
        </w:rPr>
        <w:br/>
      </w:r>
      <w:r w:rsidRPr="00C54346">
        <w:rPr>
          <w:lang w:val="es-ES"/>
        </w:rPr>
        <w:t>- Gambar resit</w:t>
      </w:r>
      <w:r w:rsidR="00542BFE" w:rsidRPr="00C54346">
        <w:rPr>
          <w:lang w:val="es-ES"/>
        </w:rPr>
        <w:t>/ tangkapan skrin butiran pesanan</w:t>
      </w:r>
      <w:r w:rsidRPr="00C54346">
        <w:rPr>
          <w:lang w:val="es-ES"/>
        </w:rPr>
        <w:t xml:space="preserve"> yang jelas</w:t>
      </w:r>
      <w:r w:rsidR="00FE23F3" w:rsidRPr="00C54346">
        <w:rPr>
          <w:lang w:val="es-ES"/>
        </w:rPr>
        <w:br/>
      </w:r>
      <w:r w:rsidR="57B937D0" w:rsidRPr="00C54346">
        <w:rPr>
          <w:lang w:val="es-ES"/>
        </w:rPr>
        <w:t xml:space="preserve">- </w:t>
      </w:r>
      <w:r w:rsidR="41251502" w:rsidRPr="00C54346">
        <w:rPr>
          <w:lang w:val="es-ES"/>
        </w:rPr>
        <w:t>Sila tunggu resit anda untuk disemak dan disahkan oleh Pihak Penganjur dalam tempoh 1</w:t>
      </w:r>
      <w:r w:rsidR="00397E70" w:rsidRPr="00C54346">
        <w:rPr>
          <w:lang w:val="es-ES"/>
        </w:rPr>
        <w:t>4</w:t>
      </w:r>
      <w:r w:rsidR="41251502" w:rsidRPr="00C54346">
        <w:rPr>
          <w:lang w:val="es-ES"/>
        </w:rPr>
        <w:t xml:space="preserve"> hari bekerja. Status resit sama ada diluluskan atau ditolak bersama sebab yang sah akan dimaklumkan kepada anda melalui WhatsApp.  </w:t>
      </w:r>
      <w:r w:rsidR="41251502" w:rsidRPr="00C54346">
        <w:t xml:space="preserve">Bagi resit yang sah, kod </w:t>
      </w:r>
      <w:r w:rsidR="00795890" w:rsidRPr="00C54346">
        <w:t>Touch N’ Go (</w:t>
      </w:r>
      <w:r w:rsidR="41251502" w:rsidRPr="00C54346">
        <w:t>TNG</w:t>
      </w:r>
      <w:r w:rsidR="00795890" w:rsidRPr="00C54346">
        <w:t>)</w:t>
      </w:r>
      <w:r w:rsidR="41251502" w:rsidRPr="00C54346">
        <w:t xml:space="preserve"> </w:t>
      </w:r>
      <w:r w:rsidR="00795890" w:rsidRPr="00C54346">
        <w:t xml:space="preserve">bernilai </w:t>
      </w:r>
      <w:r w:rsidR="41251502" w:rsidRPr="00C54346">
        <w:t>RM5 akan dihantar kepada anda.</w:t>
      </w:r>
      <w:r w:rsidR="00FE23F3" w:rsidRPr="00C54346">
        <w:br/>
      </w:r>
      <w:r w:rsidRPr="00C54346">
        <w:t xml:space="preserve"> </w:t>
      </w:r>
    </w:p>
    <w:p w14:paraId="69F3CFCF" w14:textId="72C70676" w:rsidR="00FE23F3" w:rsidRPr="00C54346" w:rsidRDefault="00542BFE" w:rsidP="690E47BE">
      <w:r w:rsidRPr="00C54346">
        <w:t>d</w:t>
      </w:r>
      <w:r w:rsidR="00FE23F3" w:rsidRPr="00C54346">
        <w:t>.</w:t>
      </w:r>
      <w:r w:rsidR="00FE23F3" w:rsidRPr="00C54346">
        <w:tab/>
        <w:t>Bukti Pembelian dianggap sah dengan</w:t>
      </w:r>
      <w:r w:rsidR="002545E7" w:rsidRPr="00C54346">
        <w:t xml:space="preserve"> penerimaan</w:t>
      </w:r>
      <w:r w:rsidR="00FE23F3" w:rsidRPr="00C54346">
        <w:t xml:space="preserve"> butiran berikut:</w:t>
      </w:r>
    </w:p>
    <w:p w14:paraId="1F10D308" w14:textId="1E2F981C" w:rsidR="00FE23F3" w:rsidRPr="00C54346" w:rsidRDefault="00FE23F3" w:rsidP="00FE23F3">
      <w:r w:rsidRPr="00C54346">
        <w:t>i.</w:t>
      </w:r>
      <w:r w:rsidRPr="00C54346">
        <w:tab/>
        <w:t>Masa dan tarikh pembelian</w:t>
      </w:r>
      <w:r w:rsidR="002545E7" w:rsidRPr="00C54346">
        <w:t>;</w:t>
      </w:r>
    </w:p>
    <w:p w14:paraId="3CEF72C6" w14:textId="3FA65D37" w:rsidR="00FE23F3" w:rsidRPr="00C54346" w:rsidRDefault="18ECA6A8" w:rsidP="00FE23F3">
      <w:r w:rsidRPr="00C54346">
        <w:t>ii.</w:t>
      </w:r>
      <w:r w:rsidR="00FE23F3" w:rsidRPr="00C54346">
        <w:tab/>
      </w:r>
      <w:r w:rsidRPr="00C54346">
        <w:t xml:space="preserve">Nama </w:t>
      </w:r>
      <w:r w:rsidR="00010259" w:rsidRPr="00C54346">
        <w:t xml:space="preserve">dan alamat </w:t>
      </w:r>
      <w:r w:rsidR="1B7382B2" w:rsidRPr="00C54346">
        <w:t xml:space="preserve">Kedai </w:t>
      </w:r>
      <w:r w:rsidRPr="00C54346">
        <w:t>menyertai</w:t>
      </w:r>
      <w:r w:rsidR="00C2683C" w:rsidRPr="00C54346">
        <w:t xml:space="preserve"> di mana</w:t>
      </w:r>
      <w:r w:rsidRPr="00C54346">
        <w:t xml:space="preserve"> tempat pembelian dibuat</w:t>
      </w:r>
      <w:r w:rsidR="002545E7" w:rsidRPr="00C54346">
        <w:t>;</w:t>
      </w:r>
    </w:p>
    <w:p w14:paraId="7520BA46" w14:textId="3127F79E" w:rsidR="00FE23F3" w:rsidRPr="00C54346" w:rsidRDefault="00FE23F3" w:rsidP="00FE23F3">
      <w:r w:rsidRPr="00C54346">
        <w:t>iii.</w:t>
      </w:r>
      <w:r w:rsidRPr="00C54346">
        <w:tab/>
        <w:t>Nombor resit pembelian</w:t>
      </w:r>
      <w:r w:rsidR="002545E7" w:rsidRPr="00C54346">
        <w:t>; dan</w:t>
      </w:r>
    </w:p>
    <w:p w14:paraId="5145F961" w14:textId="3C52D980" w:rsidR="00FE23F3" w:rsidRPr="00C54346" w:rsidRDefault="18ECA6A8" w:rsidP="00FE23F3">
      <w:r w:rsidRPr="00C54346">
        <w:t>iv.</w:t>
      </w:r>
      <w:r w:rsidR="00FE23F3" w:rsidRPr="00C54346">
        <w:tab/>
      </w:r>
      <w:r w:rsidRPr="00C54346">
        <w:t xml:space="preserve">Penerangan penuh produk </w:t>
      </w:r>
      <w:r w:rsidR="00EB6923" w:rsidRPr="00C54346">
        <w:t>Dugro</w:t>
      </w:r>
      <w:r w:rsidR="22C619F8" w:rsidRPr="00C54346">
        <w:t xml:space="preserve"> </w:t>
      </w:r>
      <w:r w:rsidRPr="00C54346">
        <w:t>dalam pembelian.</w:t>
      </w:r>
    </w:p>
    <w:p w14:paraId="1CC794FC" w14:textId="58E2E07F" w:rsidR="003A0D75" w:rsidRPr="00C54346" w:rsidRDefault="00542BFE">
      <w:r w:rsidRPr="00C54346">
        <w:t>e</w:t>
      </w:r>
      <w:r w:rsidR="00FE23F3" w:rsidRPr="00C54346">
        <w:t>.</w:t>
      </w:r>
      <w:r w:rsidR="7086B6DF" w:rsidRPr="00C54346">
        <w:tab/>
      </w:r>
      <w:r w:rsidR="08F09179" w:rsidRPr="00C54346">
        <w:t xml:space="preserve">Peserta hanya layak untuk </w:t>
      </w:r>
      <w:r w:rsidR="08F09179" w:rsidRPr="00C54346">
        <w:rPr>
          <w:b/>
          <w:bCs/>
        </w:rPr>
        <w:t xml:space="preserve">maksimum </w:t>
      </w:r>
      <w:r w:rsidR="003A0D75" w:rsidRPr="00C54346">
        <w:rPr>
          <w:b/>
          <w:bCs/>
        </w:rPr>
        <w:t>tiga</w:t>
      </w:r>
      <w:r w:rsidR="08F09179" w:rsidRPr="00C54346">
        <w:rPr>
          <w:b/>
          <w:bCs/>
        </w:rPr>
        <w:t xml:space="preserve"> (</w:t>
      </w:r>
      <w:r w:rsidR="003A0D75" w:rsidRPr="00C54346">
        <w:rPr>
          <w:b/>
          <w:bCs/>
        </w:rPr>
        <w:t>3</w:t>
      </w:r>
      <w:r w:rsidR="08F09179" w:rsidRPr="00C54346">
        <w:rPr>
          <w:b/>
          <w:bCs/>
        </w:rPr>
        <w:t xml:space="preserve">) </w:t>
      </w:r>
      <w:r w:rsidR="003A0D75" w:rsidRPr="00C54346">
        <w:rPr>
          <w:b/>
          <w:bCs/>
        </w:rPr>
        <w:t>tebusan</w:t>
      </w:r>
      <w:r w:rsidR="08F09179" w:rsidRPr="00C54346">
        <w:t xml:space="preserve"> sahaja sepanjang tempoh peraduan. Setiap penyertaan mesti disertakan dengan Bukti Pembelian yang asal (sebarang Bukti Pembelian yang telah difotokopi tidak akan diterima). Setiap Bukti Pembelian hanya layak untuk satu penyertaan sahaja. Pihak Penganjur berhak untuk membatalkan sebarang Bukti Pembelian yang salah, tidak lengkap atau tidak jelas.</w:t>
      </w:r>
    </w:p>
    <w:p w14:paraId="1E88D923" w14:textId="37D4F19A" w:rsidR="003A0D75" w:rsidRPr="00C54346" w:rsidRDefault="003A0D75">
      <w:r w:rsidRPr="00C54346">
        <w:t xml:space="preserve">f. </w:t>
      </w:r>
      <w:r w:rsidRPr="00C54346">
        <w:tab/>
        <w:t>Penganjur dan ejen yang dilantik akan menghubungi pemenang yang terpilih melalui aplikasi WhatsApp. Penganjur dan/atau ejen yang dilantik tidak bertanggungjawab sekiranya Peserta menetapkan ‘Mesej Hilang’ melalui aplikasi WhatsApp di mana benang perbualan dan imej dipadamkan dalam masa yang ditetapkan. Sekiranya pemenang tidak dapat dihubungi, Pihak Penganjur berhak untuk membatalkan Hadiah pemenang tersebut dan/atau memilih pemenang lain.</w:t>
      </w:r>
    </w:p>
    <w:p w14:paraId="4A5E66FD" w14:textId="15669AA1" w:rsidR="00FE23F3" w:rsidRPr="00C54346" w:rsidRDefault="00FE23F3" w:rsidP="00FE23F3">
      <w:r w:rsidRPr="00C54346">
        <w:t>5.</w:t>
      </w:r>
      <w:r w:rsidRPr="00C54346">
        <w:tab/>
      </w:r>
      <w:r w:rsidR="2941CDE8" w:rsidRPr="00C54346">
        <w:t>P</w:t>
      </w:r>
      <w:r w:rsidRPr="00C54346">
        <w:t>ihak Penganjur dan kesemua pihak yang terlibat dalam Peraduan ini termasuk pengarah, pegawai dan ejen adalah tidak bertanggungjawab terhadap yang berikut:- (a) Campur tangan oleh pihak yang tidak berkenaan; (b) Kesilapan manusia dan kegagalan elektronik/teknikal dalam pentadbiran Peraduan ini</w:t>
      </w:r>
      <w:r w:rsidR="00F904A1" w:rsidRPr="00C54346">
        <w:t xml:space="preserve"> yang berlaku di luar kawalan yang munasabah</w:t>
      </w:r>
      <w:r w:rsidRPr="00C54346">
        <w:t xml:space="preserve">; (c) Sebarang penyertaan yang salah dihantar atau tidak diterima; dan (d) Semua liabiliti (termasuk </w:t>
      </w:r>
      <w:r w:rsidR="00C2683C" w:rsidRPr="00C54346">
        <w:t xml:space="preserve">sebarang kecederaan / </w:t>
      </w:r>
      <w:r w:rsidRPr="00C54346">
        <w:t>kematian) yang terlibat sama ada disebabkan penggunaan hadiah dan/atau penyertaannya dalam Peraduan ini secara langsung atau tidak langsung.</w:t>
      </w:r>
    </w:p>
    <w:p w14:paraId="33EA5094" w14:textId="6C52DA99" w:rsidR="00FE23F3" w:rsidRPr="00C54346" w:rsidRDefault="7DEAB824" w:rsidP="00FE23F3">
      <w:r w:rsidRPr="00C54346">
        <w:t>6</w:t>
      </w:r>
      <w:r w:rsidR="00FE23F3" w:rsidRPr="00C54346">
        <w:t>.</w:t>
      </w:r>
      <w:r w:rsidR="00FE23F3" w:rsidRPr="00C54346">
        <w:tab/>
        <w:t xml:space="preserve">Pihak Penganjur berhak dalam budi bicaranya untuk menolak atau membatalkan sebarang penyertaan yang salah, tidak lengkap, sukar dibaca, rosak, lewat dan/atau tidak mempunyai Bukti Pembelian yang betul. Sebarang penyertaan yang mengandungi unsur-unsur dakwaan atau fitnah, melibatkan peniruan, melanggari (atau mungkin melanggari) sebarang hak cipta, tanda dagangan, atau apa-apa hak harta intelektual atau hak proprietari mana-mana entiti, bagi yang masih hidup mahupun </w:t>
      </w:r>
      <w:r w:rsidR="00FE23F3" w:rsidRPr="00C54346">
        <w:lastRenderedPageBreak/>
        <w:t>yang sudah m</w:t>
      </w:r>
      <w:r w:rsidR="00C2683C" w:rsidRPr="00C54346">
        <w:t>eninggal</w:t>
      </w:r>
      <w:r w:rsidR="00FE23F3" w:rsidRPr="00C54346">
        <w:t xml:space="preserve"> (termasuk hak-hak privasi, publisiti atau gambaran yang palsu) akan</w:t>
      </w:r>
      <w:r w:rsidR="00F71ABA" w:rsidRPr="00C54346">
        <w:t>g</w:t>
      </w:r>
      <w:r w:rsidR="00FE23F3" w:rsidRPr="00C54346">
        <w:t xml:space="preserve"> dilucuthakkan secara automatik.</w:t>
      </w:r>
    </w:p>
    <w:p w14:paraId="1A6EE14B" w14:textId="37535575" w:rsidR="00FE23F3" w:rsidRPr="00C54346" w:rsidRDefault="7BD9BDDC" w:rsidP="00FE23F3">
      <w:r w:rsidRPr="00C54346">
        <w:t>7</w:t>
      </w:r>
      <w:r w:rsidR="00FE23F3" w:rsidRPr="00C54346">
        <w:t>.</w:t>
      </w:r>
      <w:r w:rsidR="00FE23F3" w:rsidRPr="00C54346">
        <w:tab/>
        <w:t>Pihak Penganjur berhak untuk menggantikan sebarang hadiah dengan hadiah lain yang mempunyai nilai yang sama atau hampir sama tanpa sebarang notis. Pihak Penganjur tidak akan memberi apa jua jaminan mengenai penjualan, kualiti hadiah atau kesesuaian penggunaan atas sebarang tujuan.</w:t>
      </w:r>
    </w:p>
    <w:p w14:paraId="7E27928C" w14:textId="43DF2170" w:rsidR="00FE23F3" w:rsidRPr="00C54346" w:rsidRDefault="4C76DCC2" w:rsidP="00FE23F3">
      <w:r w:rsidRPr="00C54346">
        <w:t>8</w:t>
      </w:r>
      <w:r w:rsidR="00FE23F3" w:rsidRPr="00C54346">
        <w:t>.</w:t>
      </w:r>
      <w:r w:rsidR="00FE23F3" w:rsidRPr="00C54346">
        <w:tab/>
        <w:t xml:space="preserve">Pihak Penganjur berhak dalam budi bicaranya, untuk mengubah, menolak atau membatalkan sebarang penyertaan termasuk dan tidak terhad kepada, penyertaan yang mengandungi sebarang elemen yang berkaitan dengan bayi dan/atau produk terpilih yang melanggar Kod Etika Kementerian Kesihatan Malaysia bagi </w:t>
      </w:r>
      <w:r w:rsidR="00715950" w:rsidRPr="00C54346">
        <w:t xml:space="preserve">Tata Etika </w:t>
      </w:r>
      <w:r w:rsidR="00FE23F3" w:rsidRPr="00C54346">
        <w:t xml:space="preserve">Pemasaran Makanan Bayi dan Produk Berkaitan. </w:t>
      </w:r>
    </w:p>
    <w:p w14:paraId="312F2376" w14:textId="500C4855" w:rsidR="00FE23F3" w:rsidRPr="00C54346" w:rsidRDefault="151EE4C9" w:rsidP="00FE23F3">
      <w:r w:rsidRPr="00C54346">
        <w:t>9</w:t>
      </w:r>
      <w:r w:rsidR="00FE23F3" w:rsidRPr="00C54346">
        <w:t>.</w:t>
      </w:r>
      <w:r w:rsidR="00FE23F3" w:rsidRPr="00C54346">
        <w:tab/>
        <w:t>Pihak Penganjur tidak akan bertanggungjawab terhadap apa-apa keingkaran atau kerugian yang dialami oleh mana-mana pihak yang disebabkan oleh bencana alam, peperangan, rusuhan, mogok, tindakan industri, wabak, kuarantin, kesekatan kerajaan atau tindakan kerajaan, kebakaran, banjir, ribut, kegagalan teknikal atau sebarang kejadian di luar kawalan munasabah Pihak Penganjur.</w:t>
      </w:r>
    </w:p>
    <w:p w14:paraId="78702D0C" w14:textId="74936BC0" w:rsidR="00FE23F3" w:rsidRPr="00C54346" w:rsidRDefault="00FE23F3" w:rsidP="00FE23F3">
      <w:r w:rsidRPr="00C54346">
        <w:t>1</w:t>
      </w:r>
      <w:r w:rsidR="0D4147BE" w:rsidRPr="00C54346">
        <w:t>0</w:t>
      </w:r>
      <w:r w:rsidRPr="00C54346">
        <w:t>.</w:t>
      </w:r>
      <w:r w:rsidRPr="00C54346">
        <w:tab/>
        <w:t xml:space="preserve">Peserta adalah bertanggungjawab sepenuhnya bagi menanggung semua risiko, liabiliti, kecederaan, kerosakan atau tuntutan yang disebabkan oleh penyertaan mereka dalam Peraduan ini dan daripada penggunaan hadiah. </w:t>
      </w:r>
      <w:r w:rsidR="00795890" w:rsidRPr="00C54346">
        <w:t xml:space="preserve">Peserta juga bertanggungjawab sepenuhnya terhadap penggunaan </w:t>
      </w:r>
      <w:r w:rsidR="00DB015D" w:rsidRPr="00C54346">
        <w:t>atau pelangganan perkhidmatan pihak ketiga (termasuk tetapi tidak terhad kepada Touch N’ Go) dan pematuhan terma-terma atau syarat-syarat yang berkenaan. Pihak Penganjur tidak akan bertanggungjawab terhadap sebarang masalah teknikal atau kesulitan yang mungkin dihadapi</w:t>
      </w:r>
      <w:r w:rsidR="009076E3" w:rsidRPr="00C54346">
        <w:t xml:space="preserve"> berkenaan</w:t>
      </w:r>
      <w:r w:rsidR="00DB015D" w:rsidRPr="00C54346">
        <w:t xml:space="preserve"> kod Touch N’ Go yang diterima. </w:t>
      </w:r>
    </w:p>
    <w:p w14:paraId="138D344A" w14:textId="1FE8B1E9" w:rsidR="00FE23F3" w:rsidRPr="00C54346" w:rsidRDefault="00FE23F3" w:rsidP="00FE23F3">
      <w:r w:rsidRPr="00C54346">
        <w:t>1</w:t>
      </w:r>
      <w:r w:rsidR="6FF75876" w:rsidRPr="00C54346">
        <w:t>1</w:t>
      </w:r>
      <w:r w:rsidRPr="00C54346">
        <w:t>.</w:t>
      </w:r>
      <w:r w:rsidRPr="00C54346">
        <w:tab/>
        <w:t>Dengan menerima atau menggunakan mana-mana hadiah peraduan, peserta bersetuju untuk melepaskan tanggungan Pihak Penganjur, semua rakan niaganya dan pihak-pihak lain yang berkaitan dengan Peraduan ini, termasuk pengarah, pegawai, kakitangan dan ejen mereka daripada mana-mana tuntutan, pendakwaan, penghakiman, kerosakan, kerugian atau liabiliti yang ditanggung, berkaitan dengan penyertaannya dalam Peraduan ini, penerimaan dan/atau penebusan dan/atau penggunaan bagi mana-mana hadiah.</w:t>
      </w:r>
    </w:p>
    <w:p w14:paraId="628F2A7B" w14:textId="53E58305" w:rsidR="00FE23F3" w:rsidRPr="00C54346" w:rsidRDefault="00FE23F3" w:rsidP="00FE23F3">
      <w:r w:rsidRPr="00C54346">
        <w:t>1</w:t>
      </w:r>
      <w:r w:rsidR="003BCFAA" w:rsidRPr="00C54346">
        <w:t>2</w:t>
      </w:r>
      <w:r w:rsidRPr="00C54346">
        <w:t>.</w:t>
      </w:r>
      <w:r w:rsidRPr="00C54346">
        <w:tab/>
        <w:t>Setakat yang dibenarkan oleh undang-undang, Peserta bersetuju untuk mengetepikan apa-apa hak yang berkenaan dengan kerugian atau kerosakan yang timbul dengan penggunaan hadiah atau penyertaan Peserta dalam Peraduan ini terhadap Pihak Penganjur dan/atau pegawai, pekerja, wakil dan/atau agensi terlantik (termasuk pembekal atau mana-mana pihak ketiga).</w:t>
      </w:r>
    </w:p>
    <w:p w14:paraId="05783E45" w14:textId="313DE952" w:rsidR="00FE23F3" w:rsidRPr="00C54346" w:rsidRDefault="00FE23F3" w:rsidP="00FE23F3">
      <w:r w:rsidRPr="00C54346">
        <w:t>1</w:t>
      </w:r>
      <w:r w:rsidR="1ED20D62" w:rsidRPr="00C54346">
        <w:t>3</w:t>
      </w:r>
      <w:r w:rsidRPr="00C54346">
        <w:t>.</w:t>
      </w:r>
      <w:r w:rsidRPr="00C54346">
        <w:tab/>
        <w:t>Dengan menyertai Peraduan ini dan penerimaan hadiah, pemenang bersetuju dan memberi kebenaran kepada Pihak Penganjur untuk menggunakan nama, alamat, gambar, butiran peribadi, dokumen, dan maklumat</w:t>
      </w:r>
      <w:r w:rsidR="00715950" w:rsidRPr="00C54346">
        <w:t xml:space="preserve"> (kesemuanya, “Data Peribadi” seperti yang ditakrifkan di bawah Akta Perlindungan Data Peribadi 2010)</w:t>
      </w:r>
      <w:r w:rsidRPr="00C54346">
        <w:t xml:space="preserve"> tanpa sebarang bayaran royalti atau bayaran pampasan untuk tujuan pengiklanan dan semua bentuk publisiti yang lain, termasuk, tanpa had kepada sebarang rakaman berkaitan dengan Peraduan ini dari semasa ke semasa.</w:t>
      </w:r>
    </w:p>
    <w:p w14:paraId="2EEC1009" w14:textId="1C542EEB" w:rsidR="00FE23F3" w:rsidRPr="00C54346" w:rsidRDefault="00FE23F3" w:rsidP="00FE23F3">
      <w:r w:rsidRPr="00C54346">
        <w:lastRenderedPageBreak/>
        <w:t>1</w:t>
      </w:r>
      <w:r w:rsidR="5A0993B9" w:rsidRPr="00C54346">
        <w:t>4</w:t>
      </w:r>
      <w:r w:rsidRPr="00C54346">
        <w:t>.</w:t>
      </w:r>
      <w:r w:rsidRPr="00C54346">
        <w:tab/>
        <w:t>Semua Bukti Pembelian yang dikemukakan untuk Peraduan ini akan menjadi hak milik Pihak Penganjur.</w:t>
      </w:r>
    </w:p>
    <w:p w14:paraId="16F1BD82" w14:textId="28BBC6E9" w:rsidR="00FE23F3" w:rsidRPr="00C54346" w:rsidRDefault="00FE23F3" w:rsidP="00FE23F3">
      <w:r w:rsidRPr="00C54346">
        <w:t>1</w:t>
      </w:r>
      <w:r w:rsidR="2310BBED" w:rsidRPr="00C54346">
        <w:t>5</w:t>
      </w:r>
      <w:r w:rsidRPr="00C54346">
        <w:t>.</w:t>
      </w:r>
      <w:r w:rsidRPr="00C54346">
        <w:tab/>
      </w:r>
      <w:r w:rsidRPr="00C54346">
        <w:rPr>
          <w:b/>
          <w:bCs/>
        </w:rPr>
        <w:t>Pemprosesan Data Peribadi.</w:t>
      </w:r>
      <w:r w:rsidRPr="00C54346">
        <w:t xml:space="preserve"> Dengan menyertai Peraduan, Peserta telah bersetuju untuk Pihak Penganjur berhak memindahkan </w:t>
      </w:r>
      <w:r w:rsidR="00715950" w:rsidRPr="00C54346">
        <w:t>Data Peribadi</w:t>
      </w:r>
      <w:r w:rsidRPr="00C54346">
        <w:t xml:space="preserve"> (termasuk dan tanpa had, nama, alamat, nombor telefon, nombor kad pengenalan) kepada agensi terlantik bagi tujuan pengurusan dan menghubungi Peserta untuk tujuan Peraduan ini sahaja. Peserta mempunyai hak untuk mengakses, membetul atau menarik balik persetujuan untuk mendedahkan butiran peribadi daripada Pihak Penganjur. </w:t>
      </w:r>
      <w:r w:rsidR="00F71ABA" w:rsidRPr="00C54346">
        <w:t>Sebarang p</w:t>
      </w:r>
      <w:r w:rsidRPr="00C54346">
        <w:t xml:space="preserve">ermintaan boleh dibuat melalui emel ke privacy.my@danone.com atau melalui telefon: 1800 38 1038. Rujuk https://www.dugro.com.my/bm/privacypolicy.html  untuk Notis Penuh di Bawah Akta Perlindungan Data Peribadi 2010. </w:t>
      </w:r>
    </w:p>
    <w:p w14:paraId="52FFCF29" w14:textId="30AC0F40" w:rsidR="00FE23F3" w:rsidRPr="00C54346" w:rsidRDefault="00FE23F3" w:rsidP="00FE23F3">
      <w:r w:rsidRPr="00C54346">
        <w:t>1</w:t>
      </w:r>
      <w:r w:rsidR="6F77D2CC" w:rsidRPr="00C54346">
        <w:t>6</w:t>
      </w:r>
      <w:r w:rsidRPr="00C54346">
        <w:t>.</w:t>
      </w:r>
      <w:r w:rsidRPr="00C54346">
        <w:tab/>
        <w:t xml:space="preserve">Pihak Penganjur berhak mengubah, membatal, menamatkan, menangguhkan atau menggantung Peraduan ini dengan memberi notis terlebih dahulu dilaman web (https://www.dugro.com.my/bm/terma-dan-syarat.html), dan tanpa menanggung sebarang liabiliti terhadap sesiapa, pada bila-bila masa termasuk mengubah Tempoh Peraduan, membuat penggantian hadiah, membatalkan atau menamatkan atau menggantung Peraduan secara keseluruhan atau sebahagian. Sekiranya terdapat sebarang perubahan kepada Terma dan Syarat, Peserta bersetuju bahawa penyertaan Peserta berterusan di dalam Peraduan ini menandakan penerimaan mereka terhadap Terma dan Syarat (sebagaimana yang diubah). Peserta tidak berhak untuk membuat sebarang tuntutan atau pampasan daripada Pihak Penganjur bagi sebarang kerugian yang dialami. </w:t>
      </w:r>
    </w:p>
    <w:p w14:paraId="48A6E8D5" w14:textId="72838EAD" w:rsidR="00026422" w:rsidRPr="00026422" w:rsidRDefault="00026422" w:rsidP="00FE23F3">
      <w:pPr>
        <w:rPr>
          <w:lang w:val="es-ES"/>
        </w:rPr>
      </w:pPr>
      <w:r w:rsidRPr="00C54346">
        <w:rPr>
          <w:lang w:val="es-ES"/>
        </w:rPr>
        <w:t>17.</w:t>
      </w:r>
      <w:r w:rsidR="004110F6" w:rsidRPr="00C54346">
        <w:rPr>
          <w:lang w:val="es-ES"/>
        </w:rPr>
        <w:t xml:space="preserve">      </w:t>
      </w:r>
      <w:r w:rsidRPr="00C54346">
        <w:rPr>
          <w:lang w:val="es-ES"/>
        </w:rPr>
        <w:t xml:space="preserve"> Sekiranya terdapat percanggahan antara Terma dan Syarat Peraduan ini dengan bahan pengiklanan, promosi, publisiti dan bahan-bahan lain berkaitan atau bersabit dengan Peraduan ini, maka Terma dan Syarat ini akan terpakai. Sebarang perkara mengenai Peraduan yang tidak dinyatakan di dalam Terma dan Syarat adalah bergantung kepada budi bicara Pihak Penganjur.</w:t>
      </w:r>
    </w:p>
    <w:p w14:paraId="7B5295DE" w14:textId="77777777" w:rsidR="00026422" w:rsidRPr="00026422" w:rsidRDefault="00026422" w:rsidP="00FE23F3">
      <w:pPr>
        <w:rPr>
          <w:lang w:val="es-ES"/>
        </w:rPr>
      </w:pPr>
    </w:p>
    <w:sectPr w:rsidR="00026422" w:rsidRPr="00026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35449"/>
    <w:multiLevelType w:val="hybridMultilevel"/>
    <w:tmpl w:val="745C88A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4CE1079"/>
    <w:multiLevelType w:val="hybridMultilevel"/>
    <w:tmpl w:val="686ED2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48B53D1"/>
    <w:multiLevelType w:val="hybridMultilevel"/>
    <w:tmpl w:val="727C98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301124">
    <w:abstractNumId w:val="2"/>
  </w:num>
  <w:num w:numId="2" w16cid:durableId="463738316">
    <w:abstractNumId w:val="1"/>
  </w:num>
  <w:num w:numId="3" w16cid:durableId="56999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F3"/>
    <w:rsid w:val="00010259"/>
    <w:rsid w:val="00026422"/>
    <w:rsid w:val="000C3F9F"/>
    <w:rsid w:val="00136C92"/>
    <w:rsid w:val="00190F25"/>
    <w:rsid w:val="00201B44"/>
    <w:rsid w:val="002351A6"/>
    <w:rsid w:val="002545E7"/>
    <w:rsid w:val="00397E70"/>
    <w:rsid w:val="003A0D75"/>
    <w:rsid w:val="003BCFAA"/>
    <w:rsid w:val="004110F6"/>
    <w:rsid w:val="004721BA"/>
    <w:rsid w:val="004C7FC6"/>
    <w:rsid w:val="0051754D"/>
    <w:rsid w:val="00524299"/>
    <w:rsid w:val="00542BFE"/>
    <w:rsid w:val="005A2DC7"/>
    <w:rsid w:val="006105FC"/>
    <w:rsid w:val="006151EA"/>
    <w:rsid w:val="00715950"/>
    <w:rsid w:val="00767B70"/>
    <w:rsid w:val="00795890"/>
    <w:rsid w:val="007F4239"/>
    <w:rsid w:val="00816F26"/>
    <w:rsid w:val="00897FFD"/>
    <w:rsid w:val="009076E3"/>
    <w:rsid w:val="00915A7C"/>
    <w:rsid w:val="00A30802"/>
    <w:rsid w:val="00AA4E43"/>
    <w:rsid w:val="00AE2181"/>
    <w:rsid w:val="00AF00BC"/>
    <w:rsid w:val="00B17FA0"/>
    <w:rsid w:val="00C2683C"/>
    <w:rsid w:val="00C54346"/>
    <w:rsid w:val="00C6533D"/>
    <w:rsid w:val="00C80E78"/>
    <w:rsid w:val="00CC10CE"/>
    <w:rsid w:val="00CC305E"/>
    <w:rsid w:val="00DB015D"/>
    <w:rsid w:val="00DD1979"/>
    <w:rsid w:val="00E074D7"/>
    <w:rsid w:val="00E72648"/>
    <w:rsid w:val="00E91959"/>
    <w:rsid w:val="00EB6923"/>
    <w:rsid w:val="00F71ABA"/>
    <w:rsid w:val="00F904A1"/>
    <w:rsid w:val="00FE23F3"/>
    <w:rsid w:val="02DE39CB"/>
    <w:rsid w:val="056989C0"/>
    <w:rsid w:val="0698F6E9"/>
    <w:rsid w:val="07E8B0B5"/>
    <w:rsid w:val="08F09179"/>
    <w:rsid w:val="0A57D919"/>
    <w:rsid w:val="0D4147BE"/>
    <w:rsid w:val="0F3BFA41"/>
    <w:rsid w:val="0F4A1E58"/>
    <w:rsid w:val="114F0EE5"/>
    <w:rsid w:val="151EE4C9"/>
    <w:rsid w:val="1636710B"/>
    <w:rsid w:val="163825E3"/>
    <w:rsid w:val="18ECA6A8"/>
    <w:rsid w:val="1B7382B2"/>
    <w:rsid w:val="1E1447FF"/>
    <w:rsid w:val="1ED20D62"/>
    <w:rsid w:val="22934180"/>
    <w:rsid w:val="22C619F8"/>
    <w:rsid w:val="23063756"/>
    <w:rsid w:val="2310BBED"/>
    <w:rsid w:val="2547D3A8"/>
    <w:rsid w:val="2941CDE8"/>
    <w:rsid w:val="29F43E84"/>
    <w:rsid w:val="2B6D4155"/>
    <w:rsid w:val="2CB3988C"/>
    <w:rsid w:val="2FD81573"/>
    <w:rsid w:val="2FF13474"/>
    <w:rsid w:val="31B95A7B"/>
    <w:rsid w:val="31BA5CA0"/>
    <w:rsid w:val="324BD4CB"/>
    <w:rsid w:val="32B70301"/>
    <w:rsid w:val="3348AD13"/>
    <w:rsid w:val="338E3191"/>
    <w:rsid w:val="34C98111"/>
    <w:rsid w:val="352C8D57"/>
    <w:rsid w:val="36E3FE72"/>
    <w:rsid w:val="38151C31"/>
    <w:rsid w:val="39CF7F52"/>
    <w:rsid w:val="3BFDFFB6"/>
    <w:rsid w:val="3C877C9B"/>
    <w:rsid w:val="3E2A7B90"/>
    <w:rsid w:val="3EA6C3E8"/>
    <w:rsid w:val="3ED745B6"/>
    <w:rsid w:val="406B2257"/>
    <w:rsid w:val="40CAAD07"/>
    <w:rsid w:val="41251502"/>
    <w:rsid w:val="4138E989"/>
    <w:rsid w:val="42FDECB3"/>
    <w:rsid w:val="434669AF"/>
    <w:rsid w:val="4362A791"/>
    <w:rsid w:val="44834F2B"/>
    <w:rsid w:val="44C5FA0F"/>
    <w:rsid w:val="4638CD8C"/>
    <w:rsid w:val="46F81FDE"/>
    <w:rsid w:val="475DDB9E"/>
    <w:rsid w:val="4B58BDF9"/>
    <w:rsid w:val="4B74A2AA"/>
    <w:rsid w:val="4C76DCC2"/>
    <w:rsid w:val="4E172884"/>
    <w:rsid w:val="4E60B20C"/>
    <w:rsid w:val="513A45BE"/>
    <w:rsid w:val="52183EE6"/>
    <w:rsid w:val="535DFF9A"/>
    <w:rsid w:val="53B1D17F"/>
    <w:rsid w:val="54BB4EA4"/>
    <w:rsid w:val="54DB563C"/>
    <w:rsid w:val="55A07722"/>
    <w:rsid w:val="562CA848"/>
    <w:rsid w:val="5695A05C"/>
    <w:rsid w:val="57918BD9"/>
    <w:rsid w:val="57B937D0"/>
    <w:rsid w:val="583170BD"/>
    <w:rsid w:val="59CD411E"/>
    <w:rsid w:val="5A0993B9"/>
    <w:rsid w:val="5AA2E376"/>
    <w:rsid w:val="5B270FE8"/>
    <w:rsid w:val="5B69117F"/>
    <w:rsid w:val="5CCE9D80"/>
    <w:rsid w:val="5D04E1E0"/>
    <w:rsid w:val="5DFB9B4F"/>
    <w:rsid w:val="5FA24FD1"/>
    <w:rsid w:val="600A30CB"/>
    <w:rsid w:val="62EB432A"/>
    <w:rsid w:val="652AF5AB"/>
    <w:rsid w:val="690E47BE"/>
    <w:rsid w:val="6A30B79A"/>
    <w:rsid w:val="6A9EDBFF"/>
    <w:rsid w:val="6B2A25C4"/>
    <w:rsid w:val="6BF61E9A"/>
    <w:rsid w:val="6DB39EA9"/>
    <w:rsid w:val="6F367983"/>
    <w:rsid w:val="6F4F6F0A"/>
    <w:rsid w:val="6F77D2CC"/>
    <w:rsid w:val="6FF75876"/>
    <w:rsid w:val="7086B6DF"/>
    <w:rsid w:val="7111CD8B"/>
    <w:rsid w:val="72870FCC"/>
    <w:rsid w:val="73397FCD"/>
    <w:rsid w:val="743C3B72"/>
    <w:rsid w:val="7588E3A3"/>
    <w:rsid w:val="75BEB08E"/>
    <w:rsid w:val="7640BD9B"/>
    <w:rsid w:val="77D217A8"/>
    <w:rsid w:val="785CB092"/>
    <w:rsid w:val="79770447"/>
    <w:rsid w:val="7BD9BDDC"/>
    <w:rsid w:val="7C4C9C2F"/>
    <w:rsid w:val="7CB0B721"/>
    <w:rsid w:val="7D47DFF4"/>
    <w:rsid w:val="7D9B6CAB"/>
    <w:rsid w:val="7DEAB824"/>
    <w:rsid w:val="7E4A6DFD"/>
    <w:rsid w:val="7E781BF7"/>
    <w:rsid w:val="7E941411"/>
    <w:rsid w:val="7F37E944"/>
    <w:rsid w:val="7FA95A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822A"/>
  <w15:chartTrackingRefBased/>
  <w15:docId w15:val="{1ACCF3B2-D6F0-4C93-8588-396AEB14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30802"/>
    <w:pPr>
      <w:spacing w:after="0" w:line="240" w:lineRule="auto"/>
    </w:pPr>
  </w:style>
  <w:style w:type="character" w:styleId="Hyperlink">
    <w:name w:val="Hyperlink"/>
    <w:basedOn w:val="DefaultParagraphFont"/>
    <w:uiPriority w:val="99"/>
    <w:unhideWhenUsed/>
    <w:rsid w:val="005A2DC7"/>
    <w:rPr>
      <w:color w:val="0000FF" w:themeColor="hyperlink"/>
      <w:u w:val="single"/>
    </w:rPr>
  </w:style>
  <w:style w:type="character" w:styleId="UnresolvedMention">
    <w:name w:val="Unresolved Mention"/>
    <w:basedOn w:val="DefaultParagraphFont"/>
    <w:uiPriority w:val="99"/>
    <w:semiHidden/>
    <w:unhideWhenUsed/>
    <w:rsid w:val="005A2DC7"/>
    <w:rPr>
      <w:color w:val="605E5C"/>
      <w:shd w:val="clear" w:color="auto" w:fill="E1DFDD"/>
    </w:rPr>
  </w:style>
  <w:style w:type="paragraph" w:styleId="ListParagraph">
    <w:name w:val="List Paragraph"/>
    <w:basedOn w:val="Normal"/>
    <w:uiPriority w:val="34"/>
    <w:qFormat/>
    <w:rsid w:val="005A2DC7"/>
    <w:pPr>
      <w:ind w:left="720"/>
      <w:contextualSpacing/>
    </w:pPr>
  </w:style>
  <w:style w:type="character" w:styleId="Strong">
    <w:name w:val="Strong"/>
    <w:basedOn w:val="DefaultParagraphFont"/>
    <w:uiPriority w:val="22"/>
    <w:qFormat/>
    <w:rsid w:val="005A2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1CA322FFB644CA5153B5763DA77A2" ma:contentTypeVersion="16" ma:contentTypeDescription="Create a new document." ma:contentTypeScope="" ma:versionID="05a094cfd0b1cda53349ab76034f1858">
  <xsd:schema xmlns:xsd="http://www.w3.org/2001/XMLSchema" xmlns:xs="http://www.w3.org/2001/XMLSchema" xmlns:p="http://schemas.microsoft.com/office/2006/metadata/properties" xmlns:ns2="e71bfcab-fc9f-4e56-9d1c-9e2c6f626199" xmlns:ns3="b2e57f62-aa22-496d-b574-fe7bda131653" targetNamespace="http://schemas.microsoft.com/office/2006/metadata/properties" ma:root="true" ma:fieldsID="ec284bdc07f43852701aa0cc895638d3" ns2:_="" ns3:_="">
    <xsd:import namespace="e71bfcab-fc9f-4e56-9d1c-9e2c6f626199"/>
    <xsd:import namespace="b2e57f62-aa22-496d-b574-fe7bda1316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bfcab-fc9f-4e56-9d1c-9e2c6f626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57f62-aa22-496d-b574-fe7bda1316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a247bb-c8d9-4c59-81a0-3d0e5ba256a0}" ma:internalName="TaxCatchAll" ma:showField="CatchAllData" ma:web="b2e57f62-aa22-496d-b574-fe7bda13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71bfcab-fc9f-4e56-9d1c-9e2c6f626199" xsi:nil="true"/>
    <SharedWithUsers xmlns="b2e57f62-aa22-496d-b574-fe7bda131653">
      <UserInfo>
        <DisplayName>Alex Tho</DisplayName>
        <AccountId>30</AccountId>
        <AccountType/>
      </UserInfo>
      <UserInfo>
        <DisplayName>Ng Hun Jie</DisplayName>
        <AccountId>26</AccountId>
        <AccountType/>
      </UserInfo>
      <UserInfo>
        <DisplayName>Celine Wong Si Ling</DisplayName>
        <AccountId>701</AccountId>
        <AccountType/>
      </UserInfo>
    </SharedWithUsers>
    <lcf76f155ced4ddcb4097134ff3c332f xmlns="e71bfcab-fc9f-4e56-9d1c-9e2c6f626199">
      <Terms xmlns="http://schemas.microsoft.com/office/infopath/2007/PartnerControls"/>
    </lcf76f155ced4ddcb4097134ff3c332f>
    <TaxCatchAll xmlns="b2e57f62-aa22-496d-b574-fe7bda131653" xsi:nil="true"/>
  </documentManagement>
</p:properties>
</file>

<file path=customXml/itemProps1.xml><?xml version="1.0" encoding="utf-8"?>
<ds:datastoreItem xmlns:ds="http://schemas.openxmlformats.org/officeDocument/2006/customXml" ds:itemID="{4B40349A-3EA2-45AA-BBCE-480845FBB57E}">
  <ds:schemaRefs>
    <ds:schemaRef ds:uri="http://schemas.microsoft.com/sharepoint/v3/contenttype/forms"/>
  </ds:schemaRefs>
</ds:datastoreItem>
</file>

<file path=customXml/itemProps2.xml><?xml version="1.0" encoding="utf-8"?>
<ds:datastoreItem xmlns:ds="http://schemas.openxmlformats.org/officeDocument/2006/customXml" ds:itemID="{489354BE-20D7-4DB9-964D-8B410376B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bfcab-fc9f-4e56-9d1c-9e2c6f626199"/>
    <ds:schemaRef ds:uri="b2e57f62-aa22-496d-b574-fe7bda13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98BE4-5D10-493F-A1BD-3DE9AE9915E5}">
  <ds:schemaRefs>
    <ds:schemaRef ds:uri="http://schemas.microsoft.com/office/2006/metadata/properties"/>
    <ds:schemaRef ds:uri="http://schemas.microsoft.com/office/infopath/2007/PartnerControls"/>
    <ds:schemaRef ds:uri="e71bfcab-fc9f-4e56-9d1c-9e2c6f626199"/>
    <ds:schemaRef ds:uri="b2e57f62-aa22-496d-b574-fe7bda131653"/>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Hwee Ling</dc:creator>
  <cp:keywords/>
  <dc:description/>
  <cp:lastModifiedBy>CHEONG Vivian</cp:lastModifiedBy>
  <cp:revision>2</cp:revision>
  <dcterms:created xsi:type="dcterms:W3CDTF">2026-06-25T01:51:00Z</dcterms:created>
  <dcterms:modified xsi:type="dcterms:W3CDTF">2026-06-25T01:51:00Z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fb594e-cf12-4059-9d32-071aa6735490_Enabled">
    <vt:lpwstr>true</vt:lpwstr>
  </property>
  <property fmtid="{D5CDD505-2E9C-101B-9397-08002B2CF9AE}" pid="3" name="MSIP_Label_c7fb594e-cf12-4059-9d32-071aa6735490_SetDate">
    <vt:lpwstr>2024-04-21T11:01:10Z</vt:lpwstr>
  </property>
  <property fmtid="{D5CDD505-2E9C-101B-9397-08002B2CF9AE}" pid="4" name="MSIP_Label_c7fb594e-cf12-4059-9d32-071aa6735490_Method">
    <vt:lpwstr>Privileged</vt:lpwstr>
  </property>
  <property fmtid="{D5CDD505-2E9C-101B-9397-08002B2CF9AE}" pid="5" name="MSIP_Label_c7fb594e-cf12-4059-9d32-071aa6735490_Name">
    <vt:lpwstr>General</vt:lpwstr>
  </property>
  <property fmtid="{D5CDD505-2E9C-101B-9397-08002B2CF9AE}" pid="6" name="MSIP_Label_c7fb594e-cf12-4059-9d32-071aa6735490_SiteId">
    <vt:lpwstr>5adeea58-34b8-4790-bdad-a5a629fa592e</vt:lpwstr>
  </property>
  <property fmtid="{D5CDD505-2E9C-101B-9397-08002B2CF9AE}" pid="7" name="MSIP_Label_c7fb594e-cf12-4059-9d32-071aa6735490_ActionId">
    <vt:lpwstr>3db530f6-fc9f-4993-8d41-991970649f2a</vt:lpwstr>
  </property>
  <property fmtid="{D5CDD505-2E9C-101B-9397-08002B2CF9AE}" pid="8" name="MSIP_Label_c7fb594e-cf12-4059-9d32-071aa6735490_ContentBits">
    <vt:lpwstr>0</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ContentTypeId">
    <vt:lpwstr>0x010100FD01CA322FFB644CA5153B5763DA77A2</vt:lpwstr>
  </property>
</Properties>
</file>